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DE" w:rsidRPr="008D1B83" w:rsidRDefault="00D923DE" w:rsidP="00D923DE">
      <w:pPr>
        <w:widowControl w:val="0"/>
        <w:autoSpaceDE w:val="0"/>
        <w:autoSpaceDN w:val="0"/>
        <w:adjustRightInd w:val="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14440"/>
        <w:gridCol w:w="3120"/>
      </w:tblGrid>
      <w:tr w:rsidR="00D923DE" w:rsidRPr="008D1B83">
        <w:tc>
          <w:tcPr>
            <w:tcW w:w="14440" w:type="dxa"/>
            <w:tcMar>
              <w:top w:w="100" w:type="nil"/>
              <w:left w:w="100" w:type="nil"/>
              <w:bottom w:w="100" w:type="nil"/>
              <w:right w:w="100" w:type="nil"/>
            </w:tcMar>
          </w:tcPr>
          <w:p w:rsidR="00D923DE" w:rsidRPr="008D1B83" w:rsidRDefault="00D923DE" w:rsidP="00D923DE">
            <w:pPr>
              <w:widowControl w:val="0"/>
              <w:autoSpaceDE w:val="0"/>
              <w:autoSpaceDN w:val="0"/>
              <w:adjustRightInd w:val="0"/>
              <w:rPr>
                <w:rFonts w:ascii="Arial" w:hAnsi="Arial" w:cs="Arial"/>
                <w:u w:color="FFFFFF"/>
              </w:rPr>
            </w:pPr>
            <w:r w:rsidRPr="008D1B83">
              <w:rPr>
                <w:rFonts w:ascii="Arial" w:hAnsi="Arial" w:cs="Arial"/>
                <w:u w:val="single" w:color="FFFFFF"/>
              </w:rPr>
              <w:t>4</w:t>
            </w:r>
            <w:r w:rsidRPr="008D1B83">
              <w:rPr>
                <w:rFonts w:ascii="Arial" w:hAnsi="Arial" w:cs="Arial"/>
                <w:u w:color="FFFFFF"/>
                <w:vertAlign w:val="superscript"/>
              </w:rPr>
              <w:t>th</w:t>
            </w:r>
            <w:r w:rsidRPr="008D1B83">
              <w:rPr>
                <w:rFonts w:ascii="Arial" w:hAnsi="Arial" w:cs="Arial"/>
                <w:u w:val="single" w:color="FFFFFF"/>
              </w:rPr>
              <w:t xml:space="preserve"> GEOSS Science and Technology Stakeholder Workshop</w:t>
            </w:r>
          </w:p>
          <w:p w:rsidR="00D923DE" w:rsidRPr="008D1B83" w:rsidRDefault="00D923DE" w:rsidP="00D923DE">
            <w:pPr>
              <w:widowControl w:val="0"/>
              <w:autoSpaceDE w:val="0"/>
              <w:autoSpaceDN w:val="0"/>
              <w:adjustRightInd w:val="0"/>
              <w:rPr>
                <w:rFonts w:ascii="Arial" w:hAnsi="Arial" w:cs="Arial"/>
                <w:i/>
                <w:iCs/>
                <w:u w:color="FFFFFF"/>
              </w:rPr>
            </w:pPr>
            <w:r w:rsidRPr="008D1B83">
              <w:rPr>
                <w:rFonts w:ascii="Arial" w:hAnsi="Arial" w:cs="Arial"/>
                <w:i/>
                <w:iCs/>
                <w:u w:color="FFFFFF"/>
              </w:rPr>
              <w:t>CONCEPTS, TECHNOLOGIES, SYSTEMS AND</w:t>
            </w:r>
          </w:p>
          <w:p w:rsidR="00D923DE" w:rsidRPr="008D1B83" w:rsidRDefault="00D923DE" w:rsidP="00D923DE">
            <w:pPr>
              <w:widowControl w:val="0"/>
              <w:autoSpaceDE w:val="0"/>
              <w:autoSpaceDN w:val="0"/>
              <w:adjustRightInd w:val="0"/>
              <w:rPr>
                <w:rFonts w:ascii="Arial" w:hAnsi="Arial" w:cs="Arial"/>
                <w:u w:color="FFFFFF"/>
              </w:rPr>
            </w:pPr>
            <w:r w:rsidRPr="008D1B83">
              <w:rPr>
                <w:rFonts w:ascii="Arial" w:hAnsi="Arial" w:cs="Arial"/>
                <w:i/>
                <w:iCs/>
                <w:u w:color="FFFFFF"/>
              </w:rPr>
              <w:t>USERS OF THE NEXT GEOSS</w:t>
            </w:r>
          </w:p>
          <w:p w:rsidR="00D923DE" w:rsidRPr="008D1B83" w:rsidRDefault="00D923DE" w:rsidP="00D923DE">
            <w:pPr>
              <w:widowControl w:val="0"/>
              <w:autoSpaceDE w:val="0"/>
              <w:autoSpaceDN w:val="0"/>
              <w:adjustRightInd w:val="0"/>
              <w:rPr>
                <w:rFonts w:ascii="Arial" w:hAnsi="Arial" w:cs="Arial"/>
                <w:u w:color="FFFFFF"/>
              </w:rPr>
            </w:pPr>
            <w:r w:rsidRPr="008D1B83">
              <w:rPr>
                <w:rFonts w:ascii="Arial" w:hAnsi="Arial" w:cs="Arial"/>
                <w:u w:color="FFFFFF"/>
              </w:rPr>
              <w:t>March 24-26, 2015, Norfolk, VA, USA</w:t>
            </w:r>
          </w:p>
        </w:tc>
        <w:tc>
          <w:tcPr>
            <w:tcW w:w="3120" w:type="dxa"/>
            <w:tcMar>
              <w:top w:w="100" w:type="nil"/>
              <w:left w:w="100" w:type="nil"/>
              <w:bottom w:w="100" w:type="nil"/>
              <w:right w:w="100" w:type="nil"/>
            </w:tcMar>
          </w:tcPr>
          <w:p w:rsidR="00D923DE" w:rsidRPr="008D1B83" w:rsidRDefault="00D923DE">
            <w:pPr>
              <w:widowControl w:val="0"/>
              <w:autoSpaceDE w:val="0"/>
              <w:autoSpaceDN w:val="0"/>
              <w:adjustRightInd w:val="0"/>
              <w:jc w:val="right"/>
              <w:rPr>
                <w:rFonts w:ascii="Arial" w:hAnsi="Arial" w:cs="Arial"/>
                <w:u w:color="FFFFFF"/>
              </w:rPr>
            </w:pPr>
            <w:r w:rsidRPr="008D1B83">
              <w:rPr>
                <w:rFonts w:ascii="Arial" w:hAnsi="Arial" w:cs="Arial"/>
                <w:noProof/>
                <w:u w:color="FFFFFF"/>
              </w:rPr>
              <w:drawing>
                <wp:inline distT="0" distB="0" distL="0" distR="0" wp14:anchorId="28326D4B" wp14:editId="31979B1B">
                  <wp:extent cx="279400" cy="127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127000"/>
                          </a:xfrm>
                          <a:prstGeom prst="rect">
                            <a:avLst/>
                          </a:prstGeom>
                          <a:noFill/>
                          <a:ln>
                            <a:noFill/>
                          </a:ln>
                        </pic:spPr>
                      </pic:pic>
                    </a:graphicData>
                  </a:graphic>
                </wp:inline>
              </w:drawing>
            </w:r>
          </w:p>
        </w:tc>
      </w:tr>
    </w:tbl>
    <w:p w:rsidR="00D923DE" w:rsidRPr="008D1B83" w:rsidRDefault="00D923DE" w:rsidP="00D923DE">
      <w:pPr>
        <w:widowControl w:val="0"/>
        <w:autoSpaceDE w:val="0"/>
        <w:autoSpaceDN w:val="0"/>
        <w:adjustRightInd w:val="0"/>
        <w:rPr>
          <w:rFonts w:ascii="Arial" w:hAnsi="Arial" w:cs="Arial"/>
        </w:rPr>
      </w:pPr>
    </w:p>
    <w:p w:rsidR="00D923DE" w:rsidRPr="008D1B83" w:rsidRDefault="00D923DE" w:rsidP="00D923DE">
      <w:pPr>
        <w:widowControl w:val="0"/>
        <w:autoSpaceDE w:val="0"/>
        <w:autoSpaceDN w:val="0"/>
        <w:adjustRightInd w:val="0"/>
        <w:rPr>
          <w:rFonts w:ascii="Arial" w:hAnsi="Arial" w:cs="Arial"/>
        </w:rPr>
      </w:pPr>
    </w:p>
    <w:p w:rsidR="00D923DE" w:rsidRPr="008D1B83" w:rsidRDefault="00D923DE" w:rsidP="00D923DE">
      <w:pPr>
        <w:widowControl w:val="0"/>
        <w:autoSpaceDE w:val="0"/>
        <w:autoSpaceDN w:val="0"/>
        <w:adjustRightInd w:val="0"/>
        <w:rPr>
          <w:rFonts w:ascii="Arial" w:hAnsi="Arial" w:cs="Arial"/>
          <w:b/>
        </w:rPr>
      </w:pPr>
      <w:r w:rsidRPr="008D1B83">
        <w:rPr>
          <w:rFonts w:ascii="Arial" w:hAnsi="Arial" w:cs="Arial"/>
          <w:b/>
        </w:rPr>
        <w:t>Breakout Session 2.1: Global and Regional Observation Networks Sustainability and Capacity Building</w:t>
      </w:r>
    </w:p>
    <w:p w:rsidR="0086404B" w:rsidRPr="008D1B83" w:rsidRDefault="00D923DE" w:rsidP="00D923DE">
      <w:pPr>
        <w:rPr>
          <w:b/>
        </w:rPr>
      </w:pPr>
      <w:r w:rsidRPr="008D1B83">
        <w:rPr>
          <w:rFonts w:ascii="Arial" w:hAnsi="Arial" w:cs="Arial"/>
          <w:b/>
        </w:rPr>
        <w:t xml:space="preserve">Co-Chairs: </w:t>
      </w:r>
      <w:proofErr w:type="spellStart"/>
      <w:r w:rsidRPr="008D1B83">
        <w:rPr>
          <w:rFonts w:ascii="Arial" w:hAnsi="Arial" w:cs="Arial"/>
          <w:b/>
          <w:i/>
          <w:iCs/>
        </w:rPr>
        <w:t>Senay</w:t>
      </w:r>
      <w:proofErr w:type="spellEnd"/>
      <w:r w:rsidRPr="008D1B83">
        <w:rPr>
          <w:rFonts w:ascii="Arial" w:hAnsi="Arial" w:cs="Arial"/>
          <w:b/>
          <w:i/>
          <w:iCs/>
        </w:rPr>
        <w:t xml:space="preserve"> </w:t>
      </w:r>
      <w:proofErr w:type="spellStart"/>
      <w:r w:rsidRPr="008D1B83">
        <w:rPr>
          <w:rFonts w:ascii="Arial" w:hAnsi="Arial" w:cs="Arial"/>
          <w:b/>
          <w:i/>
          <w:iCs/>
        </w:rPr>
        <w:t>Habtezion</w:t>
      </w:r>
      <w:proofErr w:type="spellEnd"/>
      <w:r w:rsidRPr="008D1B83">
        <w:rPr>
          <w:rFonts w:ascii="Arial" w:hAnsi="Arial" w:cs="Arial"/>
          <w:b/>
          <w:i/>
          <w:iCs/>
        </w:rPr>
        <w:t>, Bob Chen</w:t>
      </w:r>
      <w:r w:rsidRPr="008D1B83">
        <w:rPr>
          <w:rFonts w:ascii="Arial" w:hAnsi="Arial" w:cs="Arial"/>
          <w:b/>
        </w:rPr>
        <w:t xml:space="preserve">; Rapporteur: </w:t>
      </w:r>
      <w:r w:rsidRPr="008D1B83">
        <w:rPr>
          <w:rFonts w:ascii="Arial" w:hAnsi="Arial" w:cs="Arial"/>
          <w:b/>
          <w:i/>
          <w:iCs/>
        </w:rPr>
        <w:t>Wolfgang Grabs</w:t>
      </w:r>
    </w:p>
    <w:p w:rsidR="00D923DE" w:rsidRPr="008D1B83" w:rsidRDefault="00D923DE">
      <w:pPr>
        <w:rPr>
          <w:b/>
        </w:rPr>
      </w:pPr>
    </w:p>
    <w:p w:rsidR="00D923DE" w:rsidRPr="008D1B83" w:rsidRDefault="00D923DE"/>
    <w:p w:rsidR="00E122CD" w:rsidRPr="008D1B83" w:rsidRDefault="00E122CD">
      <w:r w:rsidRPr="008D1B83">
        <w:t>Presentation:</w:t>
      </w:r>
    </w:p>
    <w:p w:rsidR="00D923DE" w:rsidRPr="008D1B83" w:rsidRDefault="00D923DE" w:rsidP="00D923DE">
      <w:pPr>
        <w:widowControl w:val="0"/>
        <w:autoSpaceDE w:val="0"/>
        <w:autoSpaceDN w:val="0"/>
        <w:adjustRightInd w:val="0"/>
        <w:spacing w:after="293"/>
        <w:rPr>
          <w:rFonts w:ascii="Arial" w:hAnsi="Arial" w:cs="Arial"/>
        </w:rPr>
      </w:pPr>
      <w:r w:rsidRPr="008D1B83">
        <w:rPr>
          <w:rFonts w:ascii="Arial" w:hAnsi="Arial" w:cs="Arial"/>
          <w:b/>
          <w:bCs/>
        </w:rPr>
        <w:t>Chilean Web Services and AIP- Capacity Building activity related to Societal Benefit Areas</w:t>
      </w:r>
    </w:p>
    <w:p w:rsidR="00D923DE" w:rsidRPr="008D1B83" w:rsidRDefault="00D923DE" w:rsidP="00D923DE">
      <w:pPr>
        <w:widowControl w:val="0"/>
        <w:autoSpaceDE w:val="0"/>
        <w:autoSpaceDN w:val="0"/>
        <w:adjustRightInd w:val="0"/>
        <w:spacing w:after="293"/>
        <w:rPr>
          <w:rFonts w:ascii="Arial" w:hAnsi="Arial" w:cs="Arial"/>
        </w:rPr>
      </w:pPr>
      <w:r w:rsidRPr="008D1B83">
        <w:rPr>
          <w:rFonts w:ascii="Arial" w:hAnsi="Arial" w:cs="Arial"/>
          <w:i/>
          <w:iCs/>
        </w:rPr>
        <w:t xml:space="preserve">Lucia </w:t>
      </w:r>
      <w:proofErr w:type="spellStart"/>
      <w:r w:rsidRPr="008D1B83">
        <w:rPr>
          <w:rFonts w:ascii="Arial" w:hAnsi="Arial" w:cs="Arial"/>
          <w:i/>
          <w:iCs/>
        </w:rPr>
        <w:t>Lovison-Golob</w:t>
      </w:r>
      <w:proofErr w:type="spellEnd"/>
      <w:r w:rsidRPr="008D1B83">
        <w:rPr>
          <w:rFonts w:ascii="Arial" w:hAnsi="Arial" w:cs="Arial"/>
          <w:i/>
          <w:iCs/>
        </w:rPr>
        <w:t xml:space="preserve">, AIP - Capacity Building Leader, Geospatial Director </w:t>
      </w:r>
      <w:proofErr w:type="spellStart"/>
      <w:r w:rsidRPr="008D1B83">
        <w:rPr>
          <w:rFonts w:ascii="Arial" w:hAnsi="Arial" w:cs="Arial"/>
          <w:i/>
          <w:iCs/>
        </w:rPr>
        <w:t>Afriterra</w:t>
      </w:r>
      <w:proofErr w:type="spellEnd"/>
      <w:r w:rsidRPr="008D1B83">
        <w:rPr>
          <w:rFonts w:ascii="Arial" w:hAnsi="Arial" w:cs="Arial"/>
          <w:i/>
          <w:iCs/>
        </w:rPr>
        <w:t xml:space="preserve"> Foundation</w:t>
      </w:r>
    </w:p>
    <w:p w:rsidR="00D923DE" w:rsidRPr="008D1B83" w:rsidRDefault="00545FD7" w:rsidP="00D923DE">
      <w:pPr>
        <w:rPr>
          <w:rFonts w:ascii="Arial" w:hAnsi="Arial" w:cs="Arial"/>
        </w:rPr>
      </w:pPr>
      <w:r w:rsidRPr="008D1B83">
        <w:rPr>
          <w:rFonts w:ascii="Arial" w:hAnsi="Arial" w:cs="Arial"/>
        </w:rPr>
        <w:t>D</w:t>
      </w:r>
      <w:r w:rsidR="00D923DE" w:rsidRPr="008D1B83">
        <w:rPr>
          <w:rFonts w:ascii="Arial" w:hAnsi="Arial" w:cs="Arial"/>
        </w:rPr>
        <w:t>escri</w:t>
      </w:r>
      <w:r>
        <w:rPr>
          <w:rFonts w:ascii="Arial" w:hAnsi="Arial" w:cs="Arial"/>
        </w:rPr>
        <w:t>ption of</w:t>
      </w:r>
      <w:r w:rsidR="00D923DE" w:rsidRPr="008D1B83">
        <w:rPr>
          <w:rFonts w:ascii="Arial" w:hAnsi="Arial" w:cs="Arial"/>
        </w:rPr>
        <w:t xml:space="preserve"> the </w:t>
      </w:r>
      <w:r w:rsidR="00D923DE" w:rsidRPr="008D1B83">
        <w:rPr>
          <w:rFonts w:ascii="Arial" w:hAnsi="Arial" w:cs="Arial"/>
          <w:b/>
          <w:i/>
        </w:rPr>
        <w:t xml:space="preserve">capacity building effort of technical experts within GEO-Chile and GEO </w:t>
      </w:r>
      <w:r w:rsidR="00D923DE" w:rsidRPr="008D1B83">
        <w:rPr>
          <w:rFonts w:ascii="Arial" w:hAnsi="Arial" w:cs="Arial"/>
        </w:rPr>
        <w:t xml:space="preserve">program and the capacity building effort of the AIP- Working Group. </w:t>
      </w:r>
      <w:r>
        <w:rPr>
          <w:rFonts w:ascii="Arial" w:hAnsi="Arial" w:cs="Arial"/>
        </w:rPr>
        <w:t xml:space="preserve">It is shown </w:t>
      </w:r>
      <w:r w:rsidR="00D923DE" w:rsidRPr="008D1B83">
        <w:rPr>
          <w:rFonts w:ascii="Arial" w:hAnsi="Arial" w:cs="Arial"/>
          <w:b/>
          <w:i/>
        </w:rPr>
        <w:t>how people and agencies collaborate within Chile and internationally, while supporting the GEOSS Common Inf</w:t>
      </w:r>
      <w:r>
        <w:rPr>
          <w:rFonts w:ascii="Arial" w:hAnsi="Arial" w:cs="Arial"/>
          <w:b/>
          <w:i/>
        </w:rPr>
        <w:t>rastructure (GCI). As examples,</w:t>
      </w:r>
      <w:r w:rsidR="00D923DE" w:rsidRPr="008D1B83">
        <w:rPr>
          <w:rFonts w:ascii="Arial" w:hAnsi="Arial" w:cs="Arial"/>
          <w:b/>
          <w:i/>
        </w:rPr>
        <w:t xml:space="preserve"> the multi-year Architecture Implementation Pilot (AIP) project for disasters management in Chile</w:t>
      </w:r>
      <w:r>
        <w:rPr>
          <w:rFonts w:ascii="Arial" w:hAnsi="Arial" w:cs="Arial"/>
          <w:b/>
          <w:i/>
        </w:rPr>
        <w:t xml:space="preserve"> is described.</w:t>
      </w:r>
      <w:r w:rsidR="00D923DE" w:rsidRPr="008D1B83">
        <w:rPr>
          <w:rFonts w:ascii="Arial" w:hAnsi="Arial" w:cs="Arial"/>
        </w:rPr>
        <w:t xml:space="preserve"> </w:t>
      </w:r>
      <w:r w:rsidR="00D923DE" w:rsidRPr="008D1B83">
        <w:rPr>
          <w:rFonts w:ascii="Arial" w:hAnsi="Arial" w:cs="Arial"/>
          <w:b/>
          <w:i/>
        </w:rPr>
        <w:t>The goals of this project are both to exchange data and services through interoperable interfaces</w:t>
      </w:r>
      <w:r w:rsidR="00D923DE" w:rsidRPr="008D1B83">
        <w:rPr>
          <w:rFonts w:ascii="Arial" w:hAnsi="Arial" w:cs="Arial"/>
        </w:rPr>
        <w:t xml:space="preserve">, and to </w:t>
      </w:r>
      <w:r w:rsidR="00D923DE" w:rsidRPr="008D1B83">
        <w:rPr>
          <w:rFonts w:ascii="Arial" w:hAnsi="Arial" w:cs="Arial"/>
          <w:b/>
          <w:i/>
        </w:rPr>
        <w:t>make suggestions during an emergency event.</w:t>
      </w:r>
      <w:r w:rsidR="00D923DE" w:rsidRPr="008D1B83">
        <w:rPr>
          <w:rFonts w:ascii="Arial" w:hAnsi="Arial" w:cs="Arial"/>
        </w:rPr>
        <w:t xml:space="preserve"> Geospatial standards are adopted such as the Catalog Service of the Web (CSW) by IDE-SNIT (Chile), and the GEO Discovery and Access Broker (GEODAB) by CNR (Italy) as well as collaboration are supported between </w:t>
      </w:r>
      <w:proofErr w:type="spellStart"/>
      <w:r w:rsidR="00D923DE" w:rsidRPr="008D1B83">
        <w:rPr>
          <w:rFonts w:ascii="Arial" w:hAnsi="Arial" w:cs="Arial"/>
        </w:rPr>
        <w:t>Servicio</w:t>
      </w:r>
      <w:proofErr w:type="spellEnd"/>
      <w:r w:rsidR="00D923DE" w:rsidRPr="008D1B83">
        <w:rPr>
          <w:rFonts w:ascii="Arial" w:hAnsi="Arial" w:cs="Arial"/>
        </w:rPr>
        <w:t xml:space="preserve"> </w:t>
      </w:r>
      <w:proofErr w:type="spellStart"/>
      <w:r w:rsidR="00D923DE" w:rsidRPr="008D1B83">
        <w:rPr>
          <w:rFonts w:ascii="Arial" w:hAnsi="Arial" w:cs="Arial"/>
        </w:rPr>
        <w:t>Aerofotogramétrico</w:t>
      </w:r>
      <w:proofErr w:type="spellEnd"/>
      <w:r w:rsidR="00D923DE" w:rsidRPr="008D1B83">
        <w:rPr>
          <w:rFonts w:ascii="Arial" w:hAnsi="Arial" w:cs="Arial"/>
        </w:rPr>
        <w:t xml:space="preserve"> de la </w:t>
      </w:r>
      <w:proofErr w:type="spellStart"/>
      <w:r w:rsidR="00D923DE" w:rsidRPr="008D1B83">
        <w:rPr>
          <w:rFonts w:ascii="Arial" w:hAnsi="Arial" w:cs="Arial"/>
        </w:rPr>
        <w:t>Fuerza</w:t>
      </w:r>
      <w:proofErr w:type="spellEnd"/>
      <w:r w:rsidR="00D923DE" w:rsidRPr="008D1B83">
        <w:rPr>
          <w:rFonts w:ascii="Arial" w:hAnsi="Arial" w:cs="Arial"/>
        </w:rPr>
        <w:t xml:space="preserve"> </w:t>
      </w:r>
      <w:proofErr w:type="spellStart"/>
      <w:r w:rsidR="00D923DE" w:rsidRPr="008D1B83">
        <w:rPr>
          <w:rFonts w:ascii="Arial" w:hAnsi="Arial" w:cs="Arial"/>
        </w:rPr>
        <w:t>Aera</w:t>
      </w:r>
      <w:proofErr w:type="spellEnd"/>
      <w:r w:rsidR="00D923DE" w:rsidRPr="008D1B83">
        <w:rPr>
          <w:rFonts w:ascii="Arial" w:hAnsi="Arial" w:cs="Arial"/>
        </w:rPr>
        <w:t xml:space="preserve"> de Chile (SAF) and National Aeronautics and Space Administration (NASA).</w:t>
      </w:r>
      <w:r>
        <w:rPr>
          <w:rFonts w:ascii="Arial" w:hAnsi="Arial" w:cs="Arial"/>
        </w:rPr>
        <w:t xml:space="preserve"> F</w:t>
      </w:r>
      <w:r w:rsidR="00D923DE" w:rsidRPr="008D1B83">
        <w:rPr>
          <w:rFonts w:ascii="Arial" w:hAnsi="Arial" w:cs="Arial"/>
          <w:b/>
        </w:rPr>
        <w:t xml:space="preserve">ive </w:t>
      </w:r>
      <w:r>
        <w:rPr>
          <w:rFonts w:ascii="Arial" w:hAnsi="Arial" w:cs="Arial"/>
          <w:b/>
        </w:rPr>
        <w:t>case studies</w:t>
      </w:r>
      <w:r w:rsidR="00D923DE" w:rsidRPr="008D1B83">
        <w:rPr>
          <w:rFonts w:ascii="Arial" w:hAnsi="Arial" w:cs="Arial"/>
          <w:b/>
        </w:rPr>
        <w:t xml:space="preserve"> related </w:t>
      </w:r>
      <w:proofErr w:type="gramStart"/>
      <w:r w:rsidR="00D923DE" w:rsidRPr="008D1B83">
        <w:rPr>
          <w:rFonts w:ascii="Arial" w:hAnsi="Arial" w:cs="Arial"/>
          <w:b/>
        </w:rPr>
        <w:t xml:space="preserve">to </w:t>
      </w:r>
      <w:r>
        <w:rPr>
          <w:rFonts w:ascii="Arial" w:hAnsi="Arial" w:cs="Arial"/>
          <w:b/>
        </w:rPr>
        <w:t xml:space="preserve"> tsunamis</w:t>
      </w:r>
      <w:proofErr w:type="gramEnd"/>
      <w:r>
        <w:rPr>
          <w:rFonts w:ascii="Arial" w:hAnsi="Arial" w:cs="Arial"/>
          <w:b/>
        </w:rPr>
        <w:t>, earthquakes and volcanoes</w:t>
      </w:r>
      <w:r w:rsidR="00D923DE" w:rsidRPr="008D1B83">
        <w:rPr>
          <w:rFonts w:ascii="Arial" w:hAnsi="Arial" w:cs="Arial"/>
          <w:b/>
        </w:rPr>
        <w:t xml:space="preserve"> are discussed</w:t>
      </w:r>
      <w:r w:rsidR="00D923DE" w:rsidRPr="008D1B83">
        <w:rPr>
          <w:rFonts w:ascii="Arial" w:hAnsi="Arial" w:cs="Arial"/>
        </w:rPr>
        <w:t xml:space="preserve">. The </w:t>
      </w:r>
      <w:r>
        <w:rPr>
          <w:rFonts w:ascii="Arial" w:hAnsi="Arial" w:cs="Arial"/>
        </w:rPr>
        <w:t xml:space="preserve">presentation focuses </w:t>
      </w:r>
      <w:r w:rsidR="00D923DE" w:rsidRPr="008D1B83">
        <w:rPr>
          <w:rFonts w:ascii="Arial" w:hAnsi="Arial" w:cs="Arial"/>
        </w:rPr>
        <w:t xml:space="preserve">on the </w:t>
      </w:r>
      <w:r w:rsidR="00D923DE" w:rsidRPr="008D1B83">
        <w:rPr>
          <w:rFonts w:ascii="Arial" w:hAnsi="Arial" w:cs="Arial"/>
          <w:b/>
        </w:rPr>
        <w:t>capacity building</w:t>
      </w:r>
      <w:r w:rsidR="00D923DE" w:rsidRPr="008D1B83">
        <w:rPr>
          <w:rFonts w:ascii="Arial" w:hAnsi="Arial" w:cs="Arial"/>
        </w:rPr>
        <w:t xml:space="preserve"> effort within the architecture implementation project past and future.</w:t>
      </w:r>
    </w:p>
    <w:p w:rsidR="00D923DE" w:rsidRPr="008D1B83" w:rsidRDefault="00D923DE" w:rsidP="00D923DE">
      <w:pPr>
        <w:rPr>
          <w:rFonts w:ascii="Arial" w:hAnsi="Arial" w:cs="Arial"/>
        </w:rPr>
      </w:pPr>
    </w:p>
    <w:p w:rsidR="00E122CD" w:rsidRPr="008D1B83" w:rsidRDefault="00E122CD" w:rsidP="00D923DE">
      <w:pPr>
        <w:rPr>
          <w:rFonts w:ascii="Arial" w:hAnsi="Arial" w:cs="Arial"/>
          <w:b/>
          <w:i/>
        </w:rPr>
      </w:pPr>
      <w:r w:rsidRPr="008D1B83">
        <w:rPr>
          <w:rFonts w:ascii="Arial" w:hAnsi="Arial" w:cs="Arial"/>
          <w:b/>
          <w:i/>
        </w:rPr>
        <w:t>Key messages</w:t>
      </w:r>
    </w:p>
    <w:p w:rsidR="00E122CD" w:rsidRPr="008D1B83" w:rsidRDefault="00A12680" w:rsidP="00286570">
      <w:pPr>
        <w:pStyle w:val="ListParagraph"/>
        <w:numPr>
          <w:ilvl w:val="0"/>
          <w:numId w:val="2"/>
        </w:numPr>
        <w:rPr>
          <w:rFonts w:ascii="Arial" w:hAnsi="Arial" w:cs="Arial"/>
        </w:rPr>
      </w:pPr>
      <w:r w:rsidRPr="008D1B83">
        <w:rPr>
          <w:rFonts w:ascii="Arial" w:hAnsi="Arial" w:cs="Arial"/>
        </w:rPr>
        <w:t xml:space="preserve">Development of Chilean web services; testing, </w:t>
      </w:r>
      <w:proofErr w:type="gramStart"/>
      <w:r w:rsidRPr="008D1B83">
        <w:rPr>
          <w:rFonts w:ascii="Arial" w:hAnsi="Arial" w:cs="Arial"/>
        </w:rPr>
        <w:t>recommendations,</w:t>
      </w:r>
      <w:proofErr w:type="gramEnd"/>
      <w:r w:rsidRPr="008D1B83">
        <w:rPr>
          <w:rFonts w:ascii="Arial" w:hAnsi="Arial" w:cs="Arial"/>
        </w:rPr>
        <w:t xml:space="preserve"> use in DRR.</w:t>
      </w:r>
    </w:p>
    <w:p w:rsidR="00A12680" w:rsidRPr="008D1B83" w:rsidRDefault="00A12680" w:rsidP="00286570">
      <w:pPr>
        <w:pStyle w:val="ListParagraph"/>
        <w:numPr>
          <w:ilvl w:val="0"/>
          <w:numId w:val="2"/>
        </w:numPr>
        <w:rPr>
          <w:rFonts w:ascii="Arial" w:hAnsi="Arial" w:cs="Arial"/>
        </w:rPr>
      </w:pPr>
      <w:r w:rsidRPr="008D1B83">
        <w:rPr>
          <w:rFonts w:ascii="Arial" w:hAnsi="Arial" w:cs="Arial"/>
        </w:rPr>
        <w:t>DRR agency is using social media to reach people.</w:t>
      </w:r>
    </w:p>
    <w:p w:rsidR="00A12680" w:rsidRPr="008D1B83" w:rsidRDefault="00A12680" w:rsidP="00286570">
      <w:pPr>
        <w:pStyle w:val="ListParagraph"/>
        <w:numPr>
          <w:ilvl w:val="0"/>
          <w:numId w:val="2"/>
        </w:numPr>
        <w:rPr>
          <w:rFonts w:ascii="Arial" w:hAnsi="Arial" w:cs="Arial"/>
        </w:rPr>
      </w:pPr>
      <w:r w:rsidRPr="008D1B83">
        <w:rPr>
          <w:rFonts w:ascii="Arial" w:hAnsi="Arial" w:cs="Arial"/>
        </w:rPr>
        <w:t>AIP-8 Capacity building WG</w:t>
      </w:r>
    </w:p>
    <w:p w:rsidR="00286570" w:rsidRPr="008D1B83" w:rsidRDefault="001E6B83" w:rsidP="00286570">
      <w:pPr>
        <w:pStyle w:val="ListParagraph"/>
        <w:numPr>
          <w:ilvl w:val="0"/>
          <w:numId w:val="2"/>
        </w:numPr>
        <w:rPr>
          <w:rFonts w:ascii="Arial" w:hAnsi="Arial" w:cs="Arial"/>
        </w:rPr>
      </w:pPr>
      <w:r w:rsidRPr="008D1B83">
        <w:rPr>
          <w:rFonts w:ascii="Arial" w:hAnsi="Arial" w:cs="Arial"/>
        </w:rPr>
        <w:t>Dissemination</w:t>
      </w:r>
      <w:r>
        <w:rPr>
          <w:rFonts w:ascii="Arial" w:hAnsi="Arial" w:cs="Arial"/>
        </w:rPr>
        <w:t xml:space="preserve"> of</w:t>
      </w:r>
      <w:r w:rsidR="00A12680" w:rsidRPr="008D1B83">
        <w:rPr>
          <w:rFonts w:ascii="Arial" w:hAnsi="Arial" w:cs="Arial"/>
        </w:rPr>
        <w:t xml:space="preserve"> AIP results through Best Practices</w:t>
      </w:r>
    </w:p>
    <w:p w:rsidR="00A12680" w:rsidRPr="008D1B83" w:rsidRDefault="00A12680" w:rsidP="00286570">
      <w:pPr>
        <w:pStyle w:val="ListParagraph"/>
        <w:numPr>
          <w:ilvl w:val="0"/>
          <w:numId w:val="2"/>
        </w:numPr>
        <w:rPr>
          <w:rFonts w:ascii="Arial" w:hAnsi="Arial" w:cs="Arial"/>
        </w:rPr>
      </w:pPr>
      <w:r w:rsidRPr="008D1B83">
        <w:rPr>
          <w:rFonts w:ascii="Arial" w:hAnsi="Arial" w:cs="Arial"/>
        </w:rPr>
        <w:t>Disseminating code through web hosting service</w:t>
      </w:r>
    </w:p>
    <w:p w:rsidR="00A12680" w:rsidRPr="008D1B83" w:rsidRDefault="00A12680" w:rsidP="00D923DE">
      <w:pPr>
        <w:rPr>
          <w:rFonts w:ascii="Arial" w:hAnsi="Arial" w:cs="Arial"/>
        </w:rPr>
      </w:pPr>
    </w:p>
    <w:p w:rsidR="00A12680" w:rsidRPr="008D1B83" w:rsidRDefault="00A12680" w:rsidP="00286570">
      <w:pPr>
        <w:pStyle w:val="ListParagraph"/>
        <w:numPr>
          <w:ilvl w:val="0"/>
          <w:numId w:val="2"/>
        </w:numPr>
        <w:rPr>
          <w:rFonts w:ascii="Arial" w:hAnsi="Arial" w:cs="Arial"/>
        </w:rPr>
      </w:pPr>
      <w:r w:rsidRPr="008D1B83">
        <w:rPr>
          <w:rFonts w:ascii="Arial" w:hAnsi="Arial" w:cs="Arial"/>
        </w:rPr>
        <w:t>CP in AIP Need further support</w:t>
      </w:r>
      <w:r w:rsidR="00286570" w:rsidRPr="008D1B83">
        <w:rPr>
          <w:rFonts w:ascii="Arial" w:hAnsi="Arial" w:cs="Arial"/>
        </w:rPr>
        <w:t xml:space="preserve"> from other countries (including arctic/</w:t>
      </w:r>
      <w:proofErr w:type="spellStart"/>
      <w:r w:rsidR="00286570" w:rsidRPr="008D1B83">
        <w:rPr>
          <w:rFonts w:ascii="Arial" w:hAnsi="Arial" w:cs="Arial"/>
        </w:rPr>
        <w:t>antar</w:t>
      </w:r>
      <w:r w:rsidR="001E6B83">
        <w:rPr>
          <w:rFonts w:ascii="Arial" w:hAnsi="Arial" w:cs="Arial"/>
        </w:rPr>
        <w:t>c</w:t>
      </w:r>
      <w:r w:rsidR="00286570" w:rsidRPr="008D1B83">
        <w:rPr>
          <w:rFonts w:ascii="Arial" w:hAnsi="Arial" w:cs="Arial"/>
        </w:rPr>
        <w:t>tic</w:t>
      </w:r>
      <w:proofErr w:type="spellEnd"/>
      <w:r w:rsidR="00286570" w:rsidRPr="008D1B83">
        <w:rPr>
          <w:rFonts w:ascii="Arial" w:hAnsi="Arial" w:cs="Arial"/>
        </w:rPr>
        <w:t xml:space="preserve"> regions)</w:t>
      </w:r>
    </w:p>
    <w:p w:rsidR="00A12680" w:rsidRPr="008D1B83" w:rsidRDefault="00277949" w:rsidP="00286570">
      <w:pPr>
        <w:pStyle w:val="ListParagraph"/>
        <w:numPr>
          <w:ilvl w:val="0"/>
          <w:numId w:val="2"/>
        </w:numPr>
        <w:rPr>
          <w:rFonts w:ascii="Arial" w:hAnsi="Arial" w:cs="Arial"/>
        </w:rPr>
      </w:pPr>
      <w:r>
        <w:rPr>
          <w:rFonts w:ascii="Arial" w:hAnsi="Arial" w:cs="Arial"/>
        </w:rPr>
        <w:t xml:space="preserve">At present, </w:t>
      </w:r>
      <w:r w:rsidR="00545FD7">
        <w:rPr>
          <w:rFonts w:ascii="Arial" w:hAnsi="Arial" w:cs="Arial"/>
        </w:rPr>
        <w:t>f</w:t>
      </w:r>
      <w:r w:rsidR="00A12680" w:rsidRPr="008D1B83">
        <w:rPr>
          <w:rFonts w:ascii="Arial" w:hAnsi="Arial" w:cs="Arial"/>
        </w:rPr>
        <w:t xml:space="preserve">ew emerging </w:t>
      </w:r>
      <w:proofErr w:type="gramStart"/>
      <w:r w:rsidR="00A12680" w:rsidRPr="008D1B83">
        <w:rPr>
          <w:rFonts w:ascii="Arial" w:hAnsi="Arial" w:cs="Arial"/>
        </w:rPr>
        <w:t>countries,</w:t>
      </w:r>
      <w:proofErr w:type="gramEnd"/>
      <w:r w:rsidR="00A12680" w:rsidRPr="008D1B83">
        <w:rPr>
          <w:rFonts w:ascii="Arial" w:hAnsi="Arial" w:cs="Arial"/>
        </w:rPr>
        <w:t xml:space="preserve"> need more participation taking them on board.</w:t>
      </w:r>
    </w:p>
    <w:p w:rsidR="00A12680" w:rsidRPr="008D1B83" w:rsidRDefault="00A12680" w:rsidP="00286570">
      <w:pPr>
        <w:pStyle w:val="ListParagraph"/>
        <w:numPr>
          <w:ilvl w:val="0"/>
          <w:numId w:val="2"/>
        </w:numPr>
        <w:rPr>
          <w:rFonts w:ascii="Arial" w:hAnsi="Arial" w:cs="Arial"/>
        </w:rPr>
      </w:pPr>
      <w:r w:rsidRPr="008D1B83">
        <w:rPr>
          <w:rFonts w:ascii="Arial" w:hAnsi="Arial" w:cs="Arial"/>
        </w:rPr>
        <w:lastRenderedPageBreak/>
        <w:t>Request AIP documentation, disseminate better their knowledge</w:t>
      </w:r>
    </w:p>
    <w:p w:rsidR="00A12680" w:rsidRPr="008D1B83" w:rsidRDefault="00A12680" w:rsidP="00286570">
      <w:pPr>
        <w:pStyle w:val="ListParagraph"/>
        <w:numPr>
          <w:ilvl w:val="0"/>
          <w:numId w:val="2"/>
        </w:numPr>
        <w:rPr>
          <w:rFonts w:ascii="Arial" w:hAnsi="Arial" w:cs="Arial"/>
        </w:rPr>
      </w:pPr>
      <w:r w:rsidRPr="008D1B83">
        <w:rPr>
          <w:rFonts w:ascii="Arial" w:hAnsi="Arial" w:cs="Arial"/>
        </w:rPr>
        <w:t xml:space="preserve">Develop, document, </w:t>
      </w:r>
      <w:proofErr w:type="gramStart"/>
      <w:r w:rsidRPr="008D1B83">
        <w:rPr>
          <w:rFonts w:ascii="Arial" w:hAnsi="Arial" w:cs="Arial"/>
        </w:rPr>
        <w:t xml:space="preserve">promote </w:t>
      </w:r>
      <w:r w:rsidR="001E6B83" w:rsidRPr="008D1B83">
        <w:rPr>
          <w:rFonts w:ascii="Arial" w:hAnsi="Arial" w:cs="Arial"/>
        </w:rPr>
        <w:t>sustainable</w:t>
      </w:r>
      <w:r w:rsidRPr="008D1B83">
        <w:rPr>
          <w:rFonts w:ascii="Arial" w:hAnsi="Arial" w:cs="Arial"/>
        </w:rPr>
        <w:t xml:space="preserve"> models for GEOSS</w:t>
      </w:r>
      <w:proofErr w:type="gramEnd"/>
      <w:r w:rsidRPr="008D1B83">
        <w:rPr>
          <w:rFonts w:ascii="Arial" w:hAnsi="Arial" w:cs="Arial"/>
        </w:rPr>
        <w:t xml:space="preserve"> (economic, legal, safety…)</w:t>
      </w:r>
    </w:p>
    <w:p w:rsidR="00A12680" w:rsidRPr="008D1B83" w:rsidRDefault="00A12680" w:rsidP="00D923DE">
      <w:pPr>
        <w:rPr>
          <w:rFonts w:ascii="Arial" w:hAnsi="Arial" w:cs="Arial"/>
        </w:rPr>
      </w:pPr>
    </w:p>
    <w:p w:rsidR="00286570" w:rsidRPr="008D1B83" w:rsidRDefault="00286570" w:rsidP="00286570">
      <w:pPr>
        <w:pStyle w:val="ListParagraph"/>
        <w:numPr>
          <w:ilvl w:val="0"/>
          <w:numId w:val="2"/>
        </w:numPr>
        <w:rPr>
          <w:rFonts w:ascii="Arial" w:hAnsi="Arial" w:cs="Arial"/>
        </w:rPr>
      </w:pPr>
      <w:r w:rsidRPr="008D1B83">
        <w:rPr>
          <w:rFonts w:ascii="Arial" w:hAnsi="Arial" w:cs="Arial"/>
        </w:rPr>
        <w:t>Get acceptance from governmental observation network operators….</w:t>
      </w:r>
    </w:p>
    <w:p w:rsidR="00286570" w:rsidRPr="008D1B83" w:rsidRDefault="000E304E" w:rsidP="00286570">
      <w:pPr>
        <w:pStyle w:val="ListParagraph"/>
        <w:numPr>
          <w:ilvl w:val="0"/>
          <w:numId w:val="2"/>
        </w:numPr>
        <w:rPr>
          <w:rFonts w:ascii="Arial" w:hAnsi="Arial" w:cs="Arial"/>
        </w:rPr>
      </w:pPr>
      <w:r>
        <w:rPr>
          <w:rFonts w:ascii="Arial" w:hAnsi="Arial" w:cs="Arial"/>
        </w:rPr>
        <w:t xml:space="preserve">There are </w:t>
      </w:r>
      <w:r w:rsidR="00286570" w:rsidRPr="008D1B83">
        <w:rPr>
          <w:rFonts w:ascii="Arial" w:hAnsi="Arial" w:cs="Arial"/>
        </w:rPr>
        <w:t>Reservations on open data policies, rather on meta-data.</w:t>
      </w:r>
    </w:p>
    <w:p w:rsidR="00D923DE" w:rsidRPr="008D1B83" w:rsidRDefault="00D923DE" w:rsidP="00D923DE">
      <w:pPr>
        <w:rPr>
          <w:rFonts w:ascii="Arial" w:hAnsi="Arial" w:cs="Arial"/>
        </w:rPr>
      </w:pPr>
    </w:p>
    <w:p w:rsidR="00E122CD" w:rsidRPr="008D1B83" w:rsidRDefault="00E122CD" w:rsidP="00D923DE">
      <w:pPr>
        <w:rPr>
          <w:rFonts w:ascii="Arial" w:hAnsi="Arial" w:cs="Arial"/>
        </w:rPr>
      </w:pPr>
    </w:p>
    <w:p w:rsidR="00E122CD" w:rsidRPr="008D1B83" w:rsidRDefault="00E122CD" w:rsidP="00D923DE">
      <w:pPr>
        <w:rPr>
          <w:rFonts w:ascii="Arial" w:hAnsi="Arial" w:cs="Arial"/>
        </w:rPr>
      </w:pPr>
    </w:p>
    <w:p w:rsidR="00D923DE" w:rsidRPr="008D1B83" w:rsidRDefault="00D923DE" w:rsidP="00D923DE">
      <w:pPr>
        <w:widowControl w:val="0"/>
        <w:autoSpaceDE w:val="0"/>
        <w:autoSpaceDN w:val="0"/>
        <w:adjustRightInd w:val="0"/>
        <w:spacing w:after="293"/>
        <w:rPr>
          <w:rFonts w:ascii="Arial" w:hAnsi="Arial" w:cs="Arial"/>
        </w:rPr>
      </w:pPr>
      <w:r w:rsidRPr="008D1B83">
        <w:rPr>
          <w:rFonts w:ascii="Arial" w:hAnsi="Arial" w:cs="Arial"/>
          <w:b/>
          <w:bCs/>
        </w:rPr>
        <w:t>Case Studies on the Role of EOs in Environmental Policy Support — A Synthesis</w:t>
      </w:r>
    </w:p>
    <w:p w:rsidR="00D923DE" w:rsidRPr="008D1B83" w:rsidRDefault="00D923DE" w:rsidP="00D923DE">
      <w:pPr>
        <w:widowControl w:val="0"/>
        <w:autoSpaceDE w:val="0"/>
        <w:autoSpaceDN w:val="0"/>
        <w:adjustRightInd w:val="0"/>
        <w:spacing w:after="293"/>
        <w:rPr>
          <w:rFonts w:ascii="Arial" w:hAnsi="Arial" w:cs="Arial"/>
        </w:rPr>
      </w:pPr>
      <w:proofErr w:type="spellStart"/>
      <w:r w:rsidRPr="008D1B83">
        <w:rPr>
          <w:rFonts w:ascii="Arial" w:hAnsi="Arial" w:cs="Arial"/>
          <w:i/>
          <w:iCs/>
        </w:rPr>
        <w:t>Senay</w:t>
      </w:r>
      <w:proofErr w:type="spellEnd"/>
      <w:r w:rsidRPr="008D1B83">
        <w:rPr>
          <w:rFonts w:ascii="Arial" w:hAnsi="Arial" w:cs="Arial"/>
          <w:i/>
          <w:iCs/>
        </w:rPr>
        <w:t xml:space="preserve"> </w:t>
      </w:r>
      <w:proofErr w:type="spellStart"/>
      <w:r w:rsidRPr="008D1B83">
        <w:rPr>
          <w:rFonts w:ascii="Arial" w:hAnsi="Arial" w:cs="Arial"/>
          <w:i/>
          <w:iCs/>
        </w:rPr>
        <w:t>Habtezion</w:t>
      </w:r>
      <w:proofErr w:type="spellEnd"/>
      <w:r w:rsidRPr="008D1B83">
        <w:rPr>
          <w:rFonts w:ascii="Arial" w:hAnsi="Arial" w:cs="Arial"/>
          <w:i/>
          <w:iCs/>
        </w:rPr>
        <w:t xml:space="preserve"> Global change System for Analysis, Research and Training (START)</w:t>
      </w:r>
    </w:p>
    <w:p w:rsidR="00D923DE" w:rsidRPr="00545FD7" w:rsidRDefault="00D923DE" w:rsidP="00545FD7">
      <w:pPr>
        <w:widowControl w:val="0"/>
        <w:autoSpaceDE w:val="0"/>
        <w:autoSpaceDN w:val="0"/>
        <w:adjustRightInd w:val="0"/>
        <w:spacing w:after="293"/>
        <w:rPr>
          <w:rFonts w:ascii="Arial" w:hAnsi="Arial" w:cs="Arial"/>
        </w:rPr>
      </w:pPr>
      <w:r w:rsidRPr="008D1B83">
        <w:rPr>
          <w:rFonts w:ascii="Arial" w:hAnsi="Arial" w:cs="Arial"/>
        </w:rPr>
        <w:t xml:space="preserve">As part of the </w:t>
      </w:r>
      <w:hyperlink r:id="rId8" w:history="1">
        <w:r w:rsidRPr="008D1B83">
          <w:rPr>
            <w:rFonts w:ascii="Arial" w:hAnsi="Arial" w:cs="Arial"/>
          </w:rPr>
          <w:t>GOFC-GOLD</w:t>
        </w:r>
      </w:hyperlink>
      <w:r w:rsidRPr="008D1B83">
        <w:rPr>
          <w:rFonts w:ascii="Arial" w:hAnsi="Arial" w:cs="Arial"/>
        </w:rPr>
        <w:t xml:space="preserve"> project partnership effort to promote use of earth observations in advancing scientific knowledge, START has been leading an effort to explore </w:t>
      </w:r>
      <w:r w:rsidRPr="008D1B83">
        <w:rPr>
          <w:rFonts w:ascii="Arial" w:hAnsi="Arial" w:cs="Arial"/>
          <w:b/>
          <w:i/>
        </w:rPr>
        <w:t xml:space="preserve">priority knowledge and capacity needs related to the utilization of EOs in environmental policy and governance support in Africa. </w:t>
      </w:r>
      <w:r w:rsidRPr="008D1B83">
        <w:rPr>
          <w:rFonts w:ascii="Arial" w:hAnsi="Arial" w:cs="Arial"/>
        </w:rPr>
        <w:t xml:space="preserve">6 case studies from 5 countries in Africa </w:t>
      </w:r>
      <w:r w:rsidR="00545FD7">
        <w:rPr>
          <w:rFonts w:ascii="Arial" w:hAnsi="Arial" w:cs="Arial"/>
        </w:rPr>
        <w:t xml:space="preserve">are described </w:t>
      </w:r>
      <w:r w:rsidRPr="008D1B83">
        <w:rPr>
          <w:rFonts w:ascii="Arial" w:hAnsi="Arial" w:cs="Arial"/>
        </w:rPr>
        <w:t>and future potential of EOs in advancing ecological and socioeconomic policy</w:t>
      </w:r>
      <w:r w:rsidR="00545FD7">
        <w:rPr>
          <w:rFonts w:ascii="Arial" w:hAnsi="Arial" w:cs="Arial"/>
        </w:rPr>
        <w:t xml:space="preserve"> in the region and beyond are discussed. The case studies </w:t>
      </w:r>
      <w:r w:rsidRPr="008D1B83">
        <w:rPr>
          <w:rFonts w:ascii="Arial" w:hAnsi="Arial" w:cs="Arial"/>
        </w:rPr>
        <w:t xml:space="preserve">highlight data, knowledge and capacity gaps associated with EOs and assess the current and potential role of geospatial technology and knowhow in supporting livelihoods and ecological systems in the region. The </w:t>
      </w:r>
      <w:r w:rsidRPr="008D1B83">
        <w:rPr>
          <w:rFonts w:ascii="Arial" w:hAnsi="Arial" w:cs="Arial"/>
          <w:b/>
          <w:i/>
        </w:rPr>
        <w:t>need for enhancing the collection, preservation, sharing and dissemination of in-situ data</w:t>
      </w:r>
      <w:r w:rsidR="00545FD7">
        <w:rPr>
          <w:rFonts w:ascii="Arial" w:hAnsi="Arial" w:cs="Arial"/>
          <w:b/>
          <w:i/>
        </w:rPr>
        <w:t xml:space="preserve"> highlighted including the development of</w:t>
      </w:r>
      <w:r w:rsidRPr="008D1B83">
        <w:rPr>
          <w:rFonts w:ascii="Arial" w:hAnsi="Arial" w:cs="Arial"/>
          <w:b/>
          <w:i/>
        </w:rPr>
        <w:t xml:space="preserve"> research and technical and institutional capacity and geospatial infrastructure across countries in the region as well as the need for assessing the state of enabling factors on data sharing and the various applications of EOs across the policy cycle feature prominently in</w:t>
      </w:r>
      <w:r w:rsidRPr="008D1B83">
        <w:rPr>
          <w:rFonts w:ascii="Arial" w:hAnsi="Arial" w:cs="Arial"/>
        </w:rPr>
        <w:t xml:space="preserve"> </w:t>
      </w:r>
      <w:r w:rsidRPr="008D1B83">
        <w:rPr>
          <w:rFonts w:ascii="Arial" w:hAnsi="Arial" w:cs="Arial"/>
          <w:b/>
          <w:i/>
        </w:rPr>
        <w:t>these case studies.</w:t>
      </w:r>
    </w:p>
    <w:p w:rsidR="00E122CD" w:rsidRPr="008D1B83" w:rsidRDefault="00E122CD" w:rsidP="00D923DE">
      <w:pPr>
        <w:rPr>
          <w:rFonts w:ascii="Arial" w:hAnsi="Arial" w:cs="Arial"/>
          <w:b/>
          <w:i/>
        </w:rPr>
      </w:pPr>
    </w:p>
    <w:p w:rsidR="00E122CD" w:rsidRPr="008D1B83" w:rsidRDefault="00E122CD" w:rsidP="00D923DE">
      <w:pPr>
        <w:rPr>
          <w:rFonts w:ascii="Arial" w:hAnsi="Arial" w:cs="Arial"/>
          <w:b/>
          <w:i/>
        </w:rPr>
      </w:pPr>
      <w:r w:rsidRPr="008D1B83">
        <w:rPr>
          <w:rFonts w:ascii="Arial" w:hAnsi="Arial" w:cs="Arial"/>
          <w:b/>
          <w:i/>
        </w:rPr>
        <w:t>Key messages:</w:t>
      </w:r>
    </w:p>
    <w:p w:rsidR="00E122CD" w:rsidRPr="008D1B83" w:rsidRDefault="00E122CD" w:rsidP="00D923DE">
      <w:pPr>
        <w:rPr>
          <w:rFonts w:ascii="Arial" w:hAnsi="Arial" w:cs="Arial"/>
          <w:b/>
          <w:i/>
        </w:rPr>
      </w:pPr>
    </w:p>
    <w:p w:rsidR="00286570" w:rsidRPr="00545FD7" w:rsidRDefault="000D5F20" w:rsidP="00545FD7">
      <w:pPr>
        <w:pStyle w:val="ListParagraph"/>
        <w:numPr>
          <w:ilvl w:val="0"/>
          <w:numId w:val="3"/>
        </w:numPr>
        <w:rPr>
          <w:rFonts w:ascii="Arial" w:hAnsi="Arial" w:cs="Arial"/>
        </w:rPr>
      </w:pPr>
      <w:r w:rsidRPr="00545FD7">
        <w:rPr>
          <w:rFonts w:ascii="Arial" w:hAnsi="Arial" w:cs="Arial"/>
        </w:rPr>
        <w:t>2-3 weeks trainings (capacity building) focusing on the utilization of data, access data etc.</w:t>
      </w:r>
    </w:p>
    <w:p w:rsidR="000D5F20" w:rsidRPr="00545FD7" w:rsidRDefault="000D5F20" w:rsidP="00545FD7">
      <w:pPr>
        <w:pStyle w:val="ListParagraph"/>
        <w:numPr>
          <w:ilvl w:val="0"/>
          <w:numId w:val="3"/>
        </w:numPr>
        <w:rPr>
          <w:rFonts w:ascii="Arial" w:hAnsi="Arial" w:cs="Arial"/>
        </w:rPr>
      </w:pPr>
      <w:r w:rsidRPr="00545FD7">
        <w:rPr>
          <w:rFonts w:ascii="Arial" w:hAnsi="Arial" w:cs="Arial"/>
        </w:rPr>
        <w:t xml:space="preserve">11 GOFC-GOLD networks: strengthening activities (training, exposure to </w:t>
      </w:r>
      <w:proofErr w:type="spellStart"/>
      <w:r w:rsidRPr="00545FD7">
        <w:rPr>
          <w:rFonts w:ascii="Arial" w:hAnsi="Arial" w:cs="Arial"/>
        </w:rPr>
        <w:t>thr</w:t>
      </w:r>
      <w:proofErr w:type="spellEnd"/>
      <w:r w:rsidRPr="00545FD7">
        <w:rPr>
          <w:rFonts w:ascii="Arial" w:hAnsi="Arial" w:cs="Arial"/>
        </w:rPr>
        <w:t xml:space="preserve"> international scene</w:t>
      </w:r>
      <w:proofErr w:type="gramStart"/>
      <w:r w:rsidRPr="00545FD7">
        <w:rPr>
          <w:rFonts w:ascii="Arial" w:hAnsi="Arial" w:cs="Arial"/>
        </w:rPr>
        <w:t>..</w:t>
      </w:r>
      <w:proofErr w:type="gramEnd"/>
      <w:r w:rsidRPr="00545FD7">
        <w:rPr>
          <w:rFonts w:ascii="Arial" w:hAnsi="Arial" w:cs="Arial"/>
        </w:rPr>
        <w:t>)</w:t>
      </w:r>
    </w:p>
    <w:p w:rsidR="000D5F20" w:rsidRPr="008D1B83" w:rsidRDefault="000D5F20" w:rsidP="00D923DE">
      <w:pPr>
        <w:rPr>
          <w:rFonts w:ascii="Arial" w:hAnsi="Arial" w:cs="Arial"/>
        </w:rPr>
      </w:pPr>
    </w:p>
    <w:p w:rsidR="000D5F20" w:rsidRPr="008D1B83" w:rsidRDefault="000D5F20" w:rsidP="00D923DE">
      <w:pPr>
        <w:rPr>
          <w:rFonts w:ascii="Arial" w:hAnsi="Arial" w:cs="Arial"/>
        </w:rPr>
      </w:pPr>
      <w:r w:rsidRPr="008D1B83">
        <w:rPr>
          <w:rFonts w:ascii="Arial" w:hAnsi="Arial" w:cs="Arial"/>
        </w:rPr>
        <w:t>Important context:</w:t>
      </w:r>
    </w:p>
    <w:p w:rsidR="000D5F20" w:rsidRPr="008D1B83" w:rsidRDefault="000D5F20" w:rsidP="00D923DE">
      <w:pPr>
        <w:rPr>
          <w:rFonts w:ascii="Arial" w:hAnsi="Arial" w:cs="Arial"/>
        </w:rPr>
      </w:pPr>
    </w:p>
    <w:p w:rsidR="000D5F20" w:rsidRPr="00545FD7" w:rsidRDefault="000D5F20" w:rsidP="00545FD7">
      <w:pPr>
        <w:pStyle w:val="ListParagraph"/>
        <w:numPr>
          <w:ilvl w:val="0"/>
          <w:numId w:val="4"/>
        </w:numPr>
        <w:rPr>
          <w:rFonts w:ascii="Arial" w:hAnsi="Arial" w:cs="Arial"/>
        </w:rPr>
      </w:pPr>
      <w:r w:rsidRPr="00545FD7">
        <w:rPr>
          <w:rFonts w:ascii="Arial" w:hAnsi="Arial" w:cs="Arial"/>
        </w:rPr>
        <w:t>EO and policy interface</w:t>
      </w:r>
    </w:p>
    <w:p w:rsidR="000D5F20" w:rsidRPr="00545FD7" w:rsidRDefault="000D5F20" w:rsidP="00545FD7">
      <w:pPr>
        <w:pStyle w:val="ListParagraph"/>
        <w:numPr>
          <w:ilvl w:val="0"/>
          <w:numId w:val="4"/>
        </w:numPr>
        <w:rPr>
          <w:rFonts w:ascii="Arial" w:hAnsi="Arial" w:cs="Arial"/>
        </w:rPr>
      </w:pPr>
      <w:r w:rsidRPr="00545FD7">
        <w:rPr>
          <w:rFonts w:ascii="Arial" w:hAnsi="Arial" w:cs="Arial"/>
        </w:rPr>
        <w:t>In situ and space based observations and models</w:t>
      </w:r>
    </w:p>
    <w:p w:rsidR="000D5F20" w:rsidRPr="00545FD7" w:rsidRDefault="000D5F20" w:rsidP="00545FD7">
      <w:pPr>
        <w:pStyle w:val="ListParagraph"/>
        <w:numPr>
          <w:ilvl w:val="0"/>
          <w:numId w:val="4"/>
        </w:numPr>
        <w:rPr>
          <w:rFonts w:ascii="Arial" w:hAnsi="Arial" w:cs="Arial"/>
        </w:rPr>
      </w:pPr>
      <w:r w:rsidRPr="00545FD7">
        <w:rPr>
          <w:rFonts w:ascii="Arial" w:hAnsi="Arial" w:cs="Arial"/>
        </w:rPr>
        <w:t>EOs and policy continuum to be proven through case studies</w:t>
      </w:r>
    </w:p>
    <w:p w:rsidR="000D5F20" w:rsidRPr="00545FD7" w:rsidRDefault="000D5F20" w:rsidP="00545FD7">
      <w:pPr>
        <w:pStyle w:val="ListParagraph"/>
        <w:numPr>
          <w:ilvl w:val="0"/>
          <w:numId w:val="4"/>
        </w:numPr>
        <w:rPr>
          <w:rFonts w:ascii="Arial" w:hAnsi="Arial" w:cs="Arial"/>
        </w:rPr>
      </w:pPr>
      <w:r w:rsidRPr="00545FD7">
        <w:rPr>
          <w:rFonts w:ascii="Arial" w:hAnsi="Arial" w:cs="Arial"/>
        </w:rPr>
        <w:t>Limited application of EOs use in environmental policy especially in Africa (Awareness, capacity…)</w:t>
      </w:r>
    </w:p>
    <w:p w:rsidR="000D5F20" w:rsidRDefault="000D5F20" w:rsidP="00D923DE">
      <w:pPr>
        <w:rPr>
          <w:rFonts w:ascii="Arial" w:hAnsi="Arial" w:cs="Arial"/>
        </w:rPr>
      </w:pPr>
    </w:p>
    <w:p w:rsidR="00545FD7" w:rsidRPr="008D1B83" w:rsidRDefault="00545FD7" w:rsidP="00D923DE">
      <w:pPr>
        <w:rPr>
          <w:rFonts w:ascii="Arial" w:hAnsi="Arial" w:cs="Arial"/>
        </w:rPr>
      </w:pPr>
    </w:p>
    <w:p w:rsidR="000D5F20" w:rsidRPr="008D1B83" w:rsidRDefault="000D5F20" w:rsidP="00D923DE">
      <w:pPr>
        <w:rPr>
          <w:rFonts w:ascii="Arial" w:hAnsi="Arial" w:cs="Arial"/>
          <w:b/>
          <w:i/>
        </w:rPr>
      </w:pPr>
      <w:r w:rsidRPr="008D1B83">
        <w:rPr>
          <w:rFonts w:ascii="Arial" w:hAnsi="Arial" w:cs="Arial"/>
          <w:b/>
          <w:i/>
        </w:rPr>
        <w:t>Insights</w:t>
      </w:r>
      <w:r w:rsidR="00A01661" w:rsidRPr="008D1B83">
        <w:rPr>
          <w:rFonts w:ascii="Arial" w:hAnsi="Arial" w:cs="Arial"/>
          <w:b/>
          <w:i/>
        </w:rPr>
        <w:t xml:space="preserve"> from</w:t>
      </w:r>
      <w:r w:rsidRPr="008D1B83">
        <w:rPr>
          <w:rFonts w:ascii="Arial" w:hAnsi="Arial" w:cs="Arial"/>
          <w:b/>
          <w:i/>
        </w:rPr>
        <w:t xml:space="preserve"> case studies:</w:t>
      </w:r>
    </w:p>
    <w:p w:rsidR="000D5F20" w:rsidRPr="008D1B83" w:rsidRDefault="000D5F20" w:rsidP="00D923DE">
      <w:pPr>
        <w:rPr>
          <w:rFonts w:ascii="Arial" w:hAnsi="Arial" w:cs="Arial"/>
        </w:rPr>
      </w:pPr>
    </w:p>
    <w:p w:rsidR="000D5F20" w:rsidRPr="00545FD7" w:rsidRDefault="000D5F20" w:rsidP="00545FD7">
      <w:pPr>
        <w:pStyle w:val="ListParagraph"/>
        <w:numPr>
          <w:ilvl w:val="0"/>
          <w:numId w:val="5"/>
        </w:numPr>
        <w:rPr>
          <w:rFonts w:ascii="Arial" w:hAnsi="Arial" w:cs="Arial"/>
        </w:rPr>
      </w:pPr>
      <w:r w:rsidRPr="00545FD7">
        <w:rPr>
          <w:rFonts w:ascii="Arial" w:hAnsi="Arial" w:cs="Arial"/>
        </w:rPr>
        <w:t>Internet acces</w:t>
      </w:r>
      <w:r w:rsidR="00A01661" w:rsidRPr="00545FD7">
        <w:rPr>
          <w:rFonts w:ascii="Arial" w:hAnsi="Arial" w:cs="Arial"/>
        </w:rPr>
        <w:t>s</w:t>
      </w:r>
      <w:r w:rsidRPr="00545FD7">
        <w:rPr>
          <w:rFonts w:ascii="Arial" w:hAnsi="Arial" w:cs="Arial"/>
        </w:rPr>
        <w:t xml:space="preserve"> is a severe limitation of use of EO information</w:t>
      </w:r>
    </w:p>
    <w:p w:rsidR="000D5F20" w:rsidRPr="00545FD7" w:rsidRDefault="000D5F20" w:rsidP="00545FD7">
      <w:pPr>
        <w:pStyle w:val="ListParagraph"/>
        <w:numPr>
          <w:ilvl w:val="0"/>
          <w:numId w:val="5"/>
        </w:numPr>
        <w:rPr>
          <w:rFonts w:ascii="Arial" w:hAnsi="Arial" w:cs="Arial"/>
        </w:rPr>
      </w:pPr>
      <w:r w:rsidRPr="00545FD7">
        <w:rPr>
          <w:rFonts w:ascii="Arial" w:hAnsi="Arial" w:cs="Arial"/>
        </w:rPr>
        <w:t xml:space="preserve">EOs to be used across a policy </w:t>
      </w:r>
      <w:r w:rsidR="00A01661" w:rsidRPr="00545FD7">
        <w:rPr>
          <w:rFonts w:ascii="Arial" w:hAnsi="Arial" w:cs="Arial"/>
        </w:rPr>
        <w:t>cycle</w:t>
      </w:r>
    </w:p>
    <w:p w:rsidR="000D5F20" w:rsidRPr="00545FD7" w:rsidRDefault="000D5F20" w:rsidP="00545FD7">
      <w:pPr>
        <w:pStyle w:val="ListParagraph"/>
        <w:numPr>
          <w:ilvl w:val="0"/>
          <w:numId w:val="5"/>
        </w:numPr>
        <w:rPr>
          <w:rFonts w:ascii="Arial" w:hAnsi="Arial" w:cs="Arial"/>
        </w:rPr>
      </w:pPr>
      <w:r w:rsidRPr="00545FD7">
        <w:rPr>
          <w:rFonts w:ascii="Arial" w:hAnsi="Arial" w:cs="Arial"/>
        </w:rPr>
        <w:t>Enhance observation</w:t>
      </w:r>
      <w:r w:rsidR="00A01661" w:rsidRPr="00545FD7">
        <w:rPr>
          <w:rFonts w:ascii="Arial" w:hAnsi="Arial" w:cs="Arial"/>
        </w:rPr>
        <w:t>s and management of data (includ</w:t>
      </w:r>
      <w:r w:rsidRPr="00545FD7">
        <w:rPr>
          <w:rFonts w:ascii="Arial" w:hAnsi="Arial" w:cs="Arial"/>
        </w:rPr>
        <w:t>ing data rescue)</w:t>
      </w:r>
    </w:p>
    <w:p w:rsidR="00286570" w:rsidRPr="00545FD7" w:rsidRDefault="00A01661" w:rsidP="00545FD7">
      <w:pPr>
        <w:pStyle w:val="ListParagraph"/>
        <w:numPr>
          <w:ilvl w:val="0"/>
          <w:numId w:val="5"/>
        </w:numPr>
        <w:rPr>
          <w:rFonts w:ascii="Arial" w:hAnsi="Arial" w:cs="Arial"/>
        </w:rPr>
      </w:pPr>
      <w:r w:rsidRPr="00545FD7">
        <w:rPr>
          <w:rFonts w:ascii="Arial" w:hAnsi="Arial" w:cs="Arial"/>
        </w:rPr>
        <w:t>Capacity development in research technical capabilities</w:t>
      </w:r>
    </w:p>
    <w:p w:rsidR="00A01661" w:rsidRPr="00545FD7" w:rsidRDefault="00A01661" w:rsidP="00545FD7">
      <w:pPr>
        <w:pStyle w:val="ListParagraph"/>
        <w:numPr>
          <w:ilvl w:val="0"/>
          <w:numId w:val="5"/>
        </w:numPr>
        <w:rPr>
          <w:rFonts w:ascii="Arial" w:hAnsi="Arial" w:cs="Arial"/>
        </w:rPr>
      </w:pPr>
      <w:r w:rsidRPr="00545FD7">
        <w:rPr>
          <w:rFonts w:ascii="Arial" w:hAnsi="Arial" w:cs="Arial"/>
        </w:rPr>
        <w:t>Training on data assimilation, analysis, product development</w:t>
      </w:r>
    </w:p>
    <w:p w:rsidR="00A01661" w:rsidRPr="00545FD7" w:rsidRDefault="00A01661" w:rsidP="00545FD7">
      <w:pPr>
        <w:pStyle w:val="ListParagraph"/>
        <w:numPr>
          <w:ilvl w:val="0"/>
          <w:numId w:val="5"/>
        </w:numPr>
        <w:rPr>
          <w:rFonts w:ascii="Arial" w:hAnsi="Arial" w:cs="Arial"/>
        </w:rPr>
      </w:pPr>
      <w:r w:rsidRPr="00545FD7">
        <w:rPr>
          <w:rFonts w:ascii="Arial" w:hAnsi="Arial" w:cs="Arial"/>
        </w:rPr>
        <w:t>Enabling factors on data access and sharing</w:t>
      </w:r>
    </w:p>
    <w:p w:rsidR="00A01661" w:rsidRPr="00545FD7" w:rsidRDefault="00A01661" w:rsidP="00545FD7">
      <w:pPr>
        <w:pStyle w:val="ListParagraph"/>
        <w:numPr>
          <w:ilvl w:val="0"/>
          <w:numId w:val="5"/>
        </w:numPr>
        <w:rPr>
          <w:rFonts w:ascii="Arial" w:hAnsi="Arial" w:cs="Arial"/>
          <w:i/>
        </w:rPr>
      </w:pPr>
      <w:r w:rsidRPr="00545FD7">
        <w:rPr>
          <w:rFonts w:ascii="Arial" w:hAnsi="Arial" w:cs="Arial"/>
          <w:i/>
        </w:rPr>
        <w:t>GEO role: assessments? Advocacy? Awareness?</w:t>
      </w:r>
    </w:p>
    <w:p w:rsidR="00A01661" w:rsidRPr="008D1B83" w:rsidRDefault="00A01661" w:rsidP="00D923DE">
      <w:pPr>
        <w:rPr>
          <w:rFonts w:ascii="Arial" w:hAnsi="Arial" w:cs="Arial"/>
        </w:rPr>
      </w:pPr>
    </w:p>
    <w:p w:rsidR="00A01661" w:rsidRPr="008D1B83" w:rsidRDefault="00A01661" w:rsidP="00D923DE">
      <w:pPr>
        <w:rPr>
          <w:rFonts w:ascii="Arial" w:hAnsi="Arial" w:cs="Arial"/>
        </w:rPr>
      </w:pPr>
    </w:p>
    <w:p w:rsidR="00A01661" w:rsidRPr="008D1B83" w:rsidRDefault="00A01661" w:rsidP="00D923DE">
      <w:pPr>
        <w:rPr>
          <w:rFonts w:ascii="Arial" w:hAnsi="Arial" w:cs="Arial"/>
        </w:rPr>
      </w:pPr>
    </w:p>
    <w:p w:rsidR="00286570" w:rsidRPr="008D1B83" w:rsidRDefault="00286570" w:rsidP="00D923DE">
      <w:pPr>
        <w:rPr>
          <w:rFonts w:ascii="Arial" w:hAnsi="Arial" w:cs="Arial"/>
          <w:b/>
          <w:i/>
        </w:rPr>
      </w:pPr>
    </w:p>
    <w:p w:rsidR="00545FD7" w:rsidRPr="008D1B83" w:rsidRDefault="00E122CD" w:rsidP="00545FD7">
      <w:pPr>
        <w:widowControl w:val="0"/>
        <w:autoSpaceDE w:val="0"/>
        <w:autoSpaceDN w:val="0"/>
        <w:adjustRightInd w:val="0"/>
        <w:rPr>
          <w:rFonts w:ascii="Arial" w:hAnsi="Arial" w:cs="Arial"/>
          <w:b/>
        </w:rPr>
      </w:pPr>
      <w:proofErr w:type="spellStart"/>
      <w:r w:rsidRPr="008D1B83">
        <w:rPr>
          <w:rFonts w:ascii="Arial" w:hAnsi="Arial" w:cs="Arial"/>
          <w:b/>
          <w:i/>
          <w:iCs/>
        </w:rPr>
        <w:t>Andiswa</w:t>
      </w:r>
      <w:proofErr w:type="spellEnd"/>
      <w:r w:rsidRPr="008D1B83">
        <w:rPr>
          <w:rFonts w:ascii="Arial" w:hAnsi="Arial" w:cs="Arial"/>
          <w:b/>
          <w:i/>
          <w:iCs/>
        </w:rPr>
        <w:t xml:space="preserve"> </w:t>
      </w:r>
      <w:proofErr w:type="spellStart"/>
      <w:r w:rsidRPr="008D1B83">
        <w:rPr>
          <w:rFonts w:ascii="Arial" w:hAnsi="Arial" w:cs="Arial"/>
          <w:b/>
          <w:i/>
          <w:iCs/>
        </w:rPr>
        <w:t>Mlisa</w:t>
      </w:r>
      <w:proofErr w:type="spellEnd"/>
      <w:r w:rsidRPr="008D1B83">
        <w:rPr>
          <w:rFonts w:ascii="Arial" w:hAnsi="Arial" w:cs="Arial"/>
          <w:b/>
        </w:rPr>
        <w:t>: The role of capacity building in developing countries in GEO</w:t>
      </w:r>
      <w:r w:rsidR="00545FD7">
        <w:rPr>
          <w:rFonts w:ascii="Arial" w:hAnsi="Arial" w:cs="Arial"/>
          <w:b/>
        </w:rPr>
        <w:t>, changed into: “</w:t>
      </w:r>
      <w:r w:rsidR="00545FD7" w:rsidRPr="008D1B83">
        <w:rPr>
          <w:rFonts w:ascii="Arial" w:hAnsi="Arial" w:cs="Arial"/>
          <w:b/>
        </w:rPr>
        <w:t>Developing institutional and individual capacity</w:t>
      </w:r>
      <w:r w:rsidR="00545FD7">
        <w:rPr>
          <w:rFonts w:ascii="Arial" w:hAnsi="Arial" w:cs="Arial"/>
          <w:b/>
        </w:rPr>
        <w:t>”</w:t>
      </w:r>
    </w:p>
    <w:p w:rsidR="001B6320" w:rsidRPr="008D1B83" w:rsidRDefault="001B6320" w:rsidP="00E122CD">
      <w:pPr>
        <w:widowControl w:val="0"/>
        <w:autoSpaceDE w:val="0"/>
        <w:autoSpaceDN w:val="0"/>
        <w:adjustRightInd w:val="0"/>
        <w:rPr>
          <w:rFonts w:ascii="Arial" w:hAnsi="Arial" w:cs="Arial"/>
          <w:b/>
        </w:rPr>
      </w:pPr>
    </w:p>
    <w:p w:rsidR="00A12680" w:rsidRDefault="00545FD7" w:rsidP="00A12680">
      <w:pPr>
        <w:widowControl w:val="0"/>
        <w:autoSpaceDE w:val="0"/>
        <w:autoSpaceDN w:val="0"/>
        <w:adjustRightInd w:val="0"/>
        <w:rPr>
          <w:rFonts w:ascii="Arial" w:hAnsi="Arial" w:cs="Arial"/>
        </w:rPr>
      </w:pPr>
      <w:r>
        <w:rPr>
          <w:rFonts w:ascii="Arial" w:hAnsi="Arial" w:cs="Arial"/>
        </w:rPr>
        <w:t>The presentation</w:t>
      </w:r>
      <w:r w:rsidR="00A12680" w:rsidRPr="008D1B83">
        <w:rPr>
          <w:rFonts w:ascii="Arial" w:hAnsi="Arial" w:cs="Arial"/>
        </w:rPr>
        <w:t xml:space="preserve"> </w:t>
      </w:r>
      <w:r w:rsidRPr="008D1B83">
        <w:rPr>
          <w:rFonts w:ascii="Arial" w:hAnsi="Arial" w:cs="Arial"/>
        </w:rPr>
        <w:t>focus</w:t>
      </w:r>
      <w:r>
        <w:rPr>
          <w:rFonts w:ascii="Arial" w:hAnsi="Arial" w:cs="Arial"/>
        </w:rPr>
        <w:t>ed</w:t>
      </w:r>
      <w:r w:rsidR="00A12680" w:rsidRPr="008D1B83">
        <w:rPr>
          <w:rFonts w:ascii="Arial" w:hAnsi="Arial" w:cs="Arial"/>
        </w:rPr>
        <w:t xml:space="preserve"> on the following elements:</w:t>
      </w:r>
    </w:p>
    <w:p w:rsidR="00545FD7" w:rsidRPr="008D1B83" w:rsidRDefault="00545FD7" w:rsidP="00A12680">
      <w:pPr>
        <w:widowControl w:val="0"/>
        <w:autoSpaceDE w:val="0"/>
        <w:autoSpaceDN w:val="0"/>
        <w:adjustRightInd w:val="0"/>
        <w:rPr>
          <w:rFonts w:ascii="Arial" w:hAnsi="Arial" w:cs="Arial"/>
        </w:rPr>
      </w:pPr>
    </w:p>
    <w:p w:rsidR="00A12680" w:rsidRPr="008D1B83" w:rsidRDefault="00A12680" w:rsidP="00A12680">
      <w:pPr>
        <w:widowControl w:val="0"/>
        <w:numPr>
          <w:ilvl w:val="0"/>
          <w:numId w:val="1"/>
        </w:numPr>
        <w:tabs>
          <w:tab w:val="left" w:pos="220"/>
          <w:tab w:val="left" w:pos="720"/>
        </w:tabs>
        <w:autoSpaceDE w:val="0"/>
        <w:autoSpaceDN w:val="0"/>
        <w:adjustRightInd w:val="0"/>
        <w:ind w:hanging="720"/>
        <w:rPr>
          <w:rFonts w:ascii="Arial" w:hAnsi="Arial" w:cs="Arial"/>
        </w:rPr>
      </w:pPr>
      <w:r w:rsidRPr="008D1B83">
        <w:rPr>
          <w:rFonts w:ascii="Arial" w:hAnsi="Arial" w:cs="Arial"/>
        </w:rPr>
        <w:t xml:space="preserve">The GEO capacity building strategy, developed in 2006, </w:t>
      </w:r>
      <w:r w:rsidR="00545FD7" w:rsidRPr="008D1B83">
        <w:rPr>
          <w:rFonts w:ascii="Arial" w:hAnsi="Arial" w:cs="Arial"/>
        </w:rPr>
        <w:t>focuses</w:t>
      </w:r>
      <w:r w:rsidRPr="008D1B83">
        <w:rPr>
          <w:rFonts w:ascii="Arial" w:hAnsi="Arial" w:cs="Arial"/>
        </w:rPr>
        <w:t xml:space="preserve"> </w:t>
      </w:r>
      <w:r w:rsidR="00545FD7">
        <w:rPr>
          <w:rFonts w:ascii="Arial" w:hAnsi="Arial" w:cs="Arial"/>
        </w:rPr>
        <w:t xml:space="preserve">on </w:t>
      </w:r>
      <w:r w:rsidRPr="008D1B83">
        <w:rPr>
          <w:rFonts w:ascii="Arial" w:hAnsi="Arial" w:cs="Arial"/>
        </w:rPr>
        <w:t>Individual, Institutional and Infrastructure capacity development;</w:t>
      </w:r>
    </w:p>
    <w:p w:rsidR="00A12680" w:rsidRPr="008D1B83" w:rsidRDefault="00A12680" w:rsidP="00A12680">
      <w:pPr>
        <w:widowControl w:val="0"/>
        <w:numPr>
          <w:ilvl w:val="0"/>
          <w:numId w:val="1"/>
        </w:numPr>
        <w:tabs>
          <w:tab w:val="left" w:pos="220"/>
          <w:tab w:val="left" w:pos="720"/>
        </w:tabs>
        <w:autoSpaceDE w:val="0"/>
        <w:autoSpaceDN w:val="0"/>
        <w:adjustRightInd w:val="0"/>
        <w:ind w:hanging="720"/>
        <w:rPr>
          <w:rFonts w:ascii="Arial" w:hAnsi="Arial" w:cs="Arial"/>
          <w:b/>
        </w:rPr>
      </w:pPr>
      <w:r w:rsidRPr="008D1B83">
        <w:rPr>
          <w:rFonts w:ascii="Arial" w:hAnsi="Arial" w:cs="Arial"/>
        </w:rPr>
        <w:t xml:space="preserve">In the </w:t>
      </w:r>
      <w:r w:rsidRPr="008D1B83">
        <w:rPr>
          <w:rFonts w:ascii="Arial" w:hAnsi="Arial" w:cs="Arial"/>
          <w:b/>
        </w:rPr>
        <w:t xml:space="preserve">current decade of GEO a number of successes have been made through various capacity building activities, </w:t>
      </w:r>
      <w:proofErr w:type="spellStart"/>
      <w:r w:rsidRPr="008D1B83">
        <w:rPr>
          <w:rFonts w:ascii="Arial" w:hAnsi="Arial" w:cs="Arial"/>
          <w:b/>
        </w:rPr>
        <w:t>programmes</w:t>
      </w:r>
      <w:proofErr w:type="spellEnd"/>
      <w:r w:rsidRPr="008D1B83">
        <w:rPr>
          <w:rFonts w:ascii="Arial" w:hAnsi="Arial" w:cs="Arial"/>
          <w:b/>
        </w:rPr>
        <w:t xml:space="preserve"> and </w:t>
      </w:r>
      <w:proofErr w:type="gramStart"/>
      <w:r w:rsidRPr="008D1B83">
        <w:rPr>
          <w:rFonts w:ascii="Arial" w:hAnsi="Arial" w:cs="Arial"/>
          <w:b/>
        </w:rPr>
        <w:t>initiatives  such</w:t>
      </w:r>
      <w:proofErr w:type="gramEnd"/>
      <w:r w:rsidRPr="008D1B83">
        <w:rPr>
          <w:rFonts w:ascii="Arial" w:hAnsi="Arial" w:cs="Arial"/>
          <w:b/>
        </w:rPr>
        <w:t xml:space="preserve"> as development of open source software, development of the capacity building resource facility, GEOCAB Portal;</w:t>
      </w:r>
    </w:p>
    <w:p w:rsidR="00A12680" w:rsidRPr="008D1B83" w:rsidRDefault="00A12680" w:rsidP="00A12680">
      <w:pPr>
        <w:widowControl w:val="0"/>
        <w:numPr>
          <w:ilvl w:val="0"/>
          <w:numId w:val="1"/>
        </w:numPr>
        <w:tabs>
          <w:tab w:val="left" w:pos="220"/>
          <w:tab w:val="left" w:pos="720"/>
        </w:tabs>
        <w:autoSpaceDE w:val="0"/>
        <w:autoSpaceDN w:val="0"/>
        <w:adjustRightInd w:val="0"/>
        <w:ind w:hanging="720"/>
        <w:rPr>
          <w:rFonts w:ascii="Arial" w:hAnsi="Arial" w:cs="Arial"/>
        </w:rPr>
      </w:pPr>
      <w:r w:rsidRPr="008D1B83">
        <w:rPr>
          <w:rFonts w:ascii="Arial" w:hAnsi="Arial" w:cs="Arial"/>
        </w:rPr>
        <w:t xml:space="preserve">With the successes there has been </w:t>
      </w:r>
      <w:r w:rsidRPr="008D1B83">
        <w:rPr>
          <w:rFonts w:ascii="Arial" w:hAnsi="Arial" w:cs="Arial"/>
          <w:b/>
        </w:rPr>
        <w:t>challenges as well such as limited resources; limited coordination of activities, lack of systematic response to user requirements</w:t>
      </w:r>
      <w:r w:rsidRPr="008D1B83">
        <w:rPr>
          <w:rFonts w:ascii="Arial" w:hAnsi="Arial" w:cs="Arial"/>
        </w:rPr>
        <w:t xml:space="preserve"> such as those from GEO SBAs and loss of capacity building 'governance' in GEO;</w:t>
      </w:r>
    </w:p>
    <w:p w:rsidR="00A12680" w:rsidRPr="008D1B83" w:rsidRDefault="00A12680" w:rsidP="00A12680">
      <w:pPr>
        <w:widowControl w:val="0"/>
        <w:numPr>
          <w:ilvl w:val="0"/>
          <w:numId w:val="1"/>
        </w:numPr>
        <w:tabs>
          <w:tab w:val="left" w:pos="220"/>
          <w:tab w:val="left" w:pos="720"/>
        </w:tabs>
        <w:autoSpaceDE w:val="0"/>
        <w:autoSpaceDN w:val="0"/>
        <w:adjustRightInd w:val="0"/>
        <w:ind w:hanging="720"/>
        <w:rPr>
          <w:rFonts w:ascii="Arial" w:hAnsi="Arial" w:cs="Arial"/>
        </w:rPr>
      </w:pPr>
      <w:r w:rsidRPr="008D1B83">
        <w:rPr>
          <w:rFonts w:ascii="Arial" w:hAnsi="Arial" w:cs="Arial"/>
        </w:rPr>
        <w:t xml:space="preserve">The 2016 - 2025 Strategic Plan of GEO </w:t>
      </w:r>
      <w:r w:rsidR="00545FD7" w:rsidRPr="008D1B83">
        <w:rPr>
          <w:rFonts w:ascii="Arial" w:hAnsi="Arial" w:cs="Arial"/>
        </w:rPr>
        <w:t>envisages </w:t>
      </w:r>
      <w:r w:rsidR="005D2558">
        <w:rPr>
          <w:rFonts w:ascii="Arial" w:hAnsi="Arial" w:cs="Arial"/>
        </w:rPr>
        <w:t>Capacity Building</w:t>
      </w:r>
      <w:r w:rsidRPr="008D1B83">
        <w:rPr>
          <w:rFonts w:ascii="Arial" w:hAnsi="Arial" w:cs="Arial"/>
        </w:rPr>
        <w:t xml:space="preserve"> for developing Members’ competencies to use Earth observations efficiently for responding to societal challenges and addressing sustainable development. How the GEO community </w:t>
      </w:r>
      <w:r w:rsidR="005D2558" w:rsidRPr="008D1B83">
        <w:rPr>
          <w:rFonts w:ascii="Arial" w:hAnsi="Arial" w:cs="Arial"/>
        </w:rPr>
        <w:t>organizes</w:t>
      </w:r>
      <w:r w:rsidRPr="008D1B83">
        <w:rPr>
          <w:rFonts w:ascii="Arial" w:hAnsi="Arial" w:cs="Arial"/>
        </w:rPr>
        <w:t xml:space="preserve"> itself to meet this objective needs to be articulated;</w:t>
      </w:r>
    </w:p>
    <w:p w:rsidR="00A12680" w:rsidRPr="008D1B83" w:rsidRDefault="00A12680" w:rsidP="00A12680">
      <w:pPr>
        <w:widowControl w:val="0"/>
        <w:numPr>
          <w:ilvl w:val="0"/>
          <w:numId w:val="1"/>
        </w:numPr>
        <w:tabs>
          <w:tab w:val="left" w:pos="220"/>
          <w:tab w:val="left" w:pos="720"/>
        </w:tabs>
        <w:autoSpaceDE w:val="0"/>
        <w:autoSpaceDN w:val="0"/>
        <w:adjustRightInd w:val="0"/>
        <w:ind w:hanging="720"/>
        <w:rPr>
          <w:rFonts w:ascii="Arial" w:hAnsi="Arial" w:cs="Arial"/>
        </w:rPr>
      </w:pPr>
      <w:r w:rsidRPr="008D1B83">
        <w:rPr>
          <w:rFonts w:ascii="Arial" w:hAnsi="Arial" w:cs="Arial"/>
          <w:b/>
        </w:rPr>
        <w:t xml:space="preserve">The presentation proposes the establishment of a focus </w:t>
      </w:r>
      <w:r w:rsidR="005D2558">
        <w:rPr>
          <w:rFonts w:ascii="Arial" w:hAnsi="Arial" w:cs="Arial"/>
          <w:b/>
        </w:rPr>
        <w:t>group on CB that will undertake</w:t>
      </w:r>
      <w:r w:rsidRPr="008D1B83">
        <w:rPr>
          <w:rFonts w:ascii="Arial" w:hAnsi="Arial" w:cs="Arial"/>
          <w:b/>
        </w:rPr>
        <w:t xml:space="preserve"> tasks such as </w:t>
      </w:r>
      <w:r w:rsidR="005D2558" w:rsidRPr="008D1B83">
        <w:rPr>
          <w:rFonts w:ascii="Arial" w:hAnsi="Arial" w:cs="Arial"/>
          <w:b/>
        </w:rPr>
        <w:t>organize</w:t>
      </w:r>
      <w:r w:rsidRPr="008D1B83">
        <w:rPr>
          <w:rFonts w:ascii="Arial" w:hAnsi="Arial" w:cs="Arial"/>
          <w:b/>
        </w:rPr>
        <w:t xml:space="preserve"> networking and information dissemination workshops, periodic review of user requirements and available resources, match making needs to available resources and determination of indicators for impact assessment</w:t>
      </w:r>
      <w:r w:rsidRPr="008D1B83">
        <w:rPr>
          <w:rFonts w:ascii="Arial" w:hAnsi="Arial" w:cs="Arial"/>
        </w:rPr>
        <w:t>;</w:t>
      </w:r>
    </w:p>
    <w:p w:rsidR="00A12680" w:rsidRDefault="00A12680" w:rsidP="00A12680">
      <w:pPr>
        <w:widowControl w:val="0"/>
        <w:numPr>
          <w:ilvl w:val="0"/>
          <w:numId w:val="1"/>
        </w:numPr>
        <w:tabs>
          <w:tab w:val="left" w:pos="220"/>
          <w:tab w:val="left" w:pos="720"/>
        </w:tabs>
        <w:autoSpaceDE w:val="0"/>
        <w:autoSpaceDN w:val="0"/>
        <w:adjustRightInd w:val="0"/>
        <w:ind w:hanging="720"/>
        <w:rPr>
          <w:rFonts w:ascii="Arial" w:hAnsi="Arial" w:cs="Arial"/>
        </w:rPr>
      </w:pPr>
      <w:r w:rsidRPr="008D1B83">
        <w:rPr>
          <w:rFonts w:ascii="Arial" w:hAnsi="Arial" w:cs="Arial"/>
        </w:rPr>
        <w:t xml:space="preserve">It is further suggested that </w:t>
      </w:r>
      <w:r w:rsidRPr="008D1B83">
        <w:rPr>
          <w:rFonts w:ascii="Arial" w:hAnsi="Arial" w:cs="Arial"/>
          <w:b/>
        </w:rPr>
        <w:t xml:space="preserve">CB be a Foundational Task of GEO, </w:t>
      </w:r>
      <w:r w:rsidRPr="008D1B83">
        <w:rPr>
          <w:rFonts w:ascii="Arial" w:hAnsi="Arial" w:cs="Arial"/>
        </w:rPr>
        <w:t xml:space="preserve">with </w:t>
      </w:r>
      <w:r w:rsidRPr="008D1B83">
        <w:rPr>
          <w:rFonts w:ascii="Arial" w:hAnsi="Arial" w:cs="Arial"/>
          <w:b/>
        </w:rPr>
        <w:t>resources provided from the GEO Trust Fund</w:t>
      </w:r>
      <w:r w:rsidRPr="008D1B83">
        <w:rPr>
          <w:rFonts w:ascii="Arial" w:hAnsi="Arial" w:cs="Arial"/>
        </w:rPr>
        <w:t>. Clarity needs to be given to what exactly these resources will cover, minimum to support the work of the focus group;</w:t>
      </w:r>
    </w:p>
    <w:p w:rsidR="005D2558" w:rsidRPr="008D1B83" w:rsidRDefault="005D2558" w:rsidP="00A12680">
      <w:pPr>
        <w:widowControl w:val="0"/>
        <w:numPr>
          <w:ilvl w:val="0"/>
          <w:numId w:val="1"/>
        </w:numPr>
        <w:tabs>
          <w:tab w:val="left" w:pos="220"/>
          <w:tab w:val="left" w:pos="720"/>
        </w:tabs>
        <w:autoSpaceDE w:val="0"/>
        <w:autoSpaceDN w:val="0"/>
        <w:adjustRightInd w:val="0"/>
        <w:ind w:hanging="720"/>
        <w:rPr>
          <w:rFonts w:ascii="Arial" w:hAnsi="Arial" w:cs="Arial"/>
        </w:rPr>
      </w:pPr>
    </w:p>
    <w:p w:rsidR="00A12680" w:rsidRPr="008D1B83" w:rsidRDefault="00A12680" w:rsidP="00A12680">
      <w:pPr>
        <w:widowControl w:val="0"/>
        <w:autoSpaceDE w:val="0"/>
        <w:autoSpaceDN w:val="0"/>
        <w:adjustRightInd w:val="0"/>
        <w:rPr>
          <w:rFonts w:ascii="Arial" w:hAnsi="Arial" w:cs="Arial"/>
          <w:b/>
        </w:rPr>
      </w:pPr>
      <w:r w:rsidRPr="008D1B83">
        <w:rPr>
          <w:rFonts w:ascii="Arial" w:hAnsi="Arial" w:cs="Arial"/>
        </w:rPr>
        <w:t xml:space="preserve">In order to develop a work </w:t>
      </w:r>
      <w:proofErr w:type="spellStart"/>
      <w:r w:rsidRPr="008D1B83">
        <w:rPr>
          <w:rFonts w:ascii="Arial" w:hAnsi="Arial" w:cs="Arial"/>
        </w:rPr>
        <w:t>programme</w:t>
      </w:r>
      <w:proofErr w:type="spellEnd"/>
      <w:r w:rsidRPr="008D1B83">
        <w:rPr>
          <w:rFonts w:ascii="Arial" w:hAnsi="Arial" w:cs="Arial"/>
        </w:rPr>
        <w:t xml:space="preserve"> for capacity building post 2015, a </w:t>
      </w:r>
      <w:r w:rsidRPr="008D1B83">
        <w:rPr>
          <w:rFonts w:ascii="Arial" w:hAnsi="Arial" w:cs="Arial"/>
          <w:b/>
        </w:rPr>
        <w:t>Workshop on capacity building and developing countries in GEO, will be held on 4 May 2015 in Geneva</w:t>
      </w:r>
      <w:r w:rsidRPr="008D1B83">
        <w:rPr>
          <w:rFonts w:ascii="Arial" w:hAnsi="Arial" w:cs="Arial"/>
        </w:rPr>
        <w:t>. </w:t>
      </w:r>
    </w:p>
    <w:p w:rsidR="00A12680" w:rsidRPr="008D1B83" w:rsidRDefault="00A12680" w:rsidP="00E122CD">
      <w:pPr>
        <w:widowControl w:val="0"/>
        <w:autoSpaceDE w:val="0"/>
        <w:autoSpaceDN w:val="0"/>
        <w:adjustRightInd w:val="0"/>
        <w:rPr>
          <w:rFonts w:ascii="Arial" w:hAnsi="Arial" w:cs="Arial"/>
          <w:b/>
        </w:rPr>
      </w:pPr>
    </w:p>
    <w:p w:rsidR="00E122CD" w:rsidRPr="008D1B83" w:rsidRDefault="00E122CD" w:rsidP="00E122CD">
      <w:pPr>
        <w:widowControl w:val="0"/>
        <w:autoSpaceDE w:val="0"/>
        <w:autoSpaceDN w:val="0"/>
        <w:adjustRightInd w:val="0"/>
        <w:rPr>
          <w:rFonts w:ascii="Arial" w:hAnsi="Arial" w:cs="Arial"/>
          <w:b/>
        </w:rPr>
      </w:pPr>
      <w:r w:rsidRPr="008D1B83">
        <w:rPr>
          <w:rFonts w:ascii="Arial" w:hAnsi="Arial" w:cs="Arial"/>
          <w:b/>
        </w:rPr>
        <w:t>Key messages:</w:t>
      </w:r>
    </w:p>
    <w:p w:rsidR="00E122CD" w:rsidRPr="008D1B83" w:rsidRDefault="00E122CD" w:rsidP="00D923DE">
      <w:pPr>
        <w:rPr>
          <w:rFonts w:ascii="Arial" w:hAnsi="Arial" w:cs="Arial"/>
        </w:rPr>
      </w:pPr>
    </w:p>
    <w:p w:rsidR="00E470D1" w:rsidRPr="005D2558" w:rsidRDefault="00E470D1" w:rsidP="005D2558">
      <w:pPr>
        <w:pStyle w:val="ListParagraph"/>
        <w:numPr>
          <w:ilvl w:val="0"/>
          <w:numId w:val="6"/>
        </w:numPr>
        <w:rPr>
          <w:rFonts w:ascii="Arial" w:hAnsi="Arial" w:cs="Arial"/>
        </w:rPr>
      </w:pPr>
      <w:r w:rsidRPr="005D2558">
        <w:rPr>
          <w:rFonts w:ascii="Arial" w:hAnsi="Arial" w:cs="Arial"/>
        </w:rPr>
        <w:t>Capacity building a foundation task of GEO</w:t>
      </w:r>
    </w:p>
    <w:p w:rsidR="001B6320" w:rsidRPr="005D2558" w:rsidRDefault="001B6320" w:rsidP="005D2558">
      <w:pPr>
        <w:pStyle w:val="ListParagraph"/>
        <w:numPr>
          <w:ilvl w:val="0"/>
          <w:numId w:val="6"/>
        </w:numPr>
        <w:rPr>
          <w:rFonts w:ascii="Arial" w:hAnsi="Arial" w:cs="Arial"/>
        </w:rPr>
      </w:pPr>
      <w:r w:rsidRPr="005D2558">
        <w:rPr>
          <w:rFonts w:ascii="Arial" w:hAnsi="Arial" w:cs="Arial"/>
        </w:rPr>
        <w:t xml:space="preserve">Improve coordinate observation systems </w:t>
      </w:r>
    </w:p>
    <w:p w:rsidR="001B6320" w:rsidRPr="005D2558" w:rsidRDefault="005D2558" w:rsidP="005D2558">
      <w:pPr>
        <w:pStyle w:val="ListParagraph"/>
        <w:numPr>
          <w:ilvl w:val="0"/>
          <w:numId w:val="6"/>
        </w:numPr>
        <w:rPr>
          <w:rFonts w:ascii="Arial" w:hAnsi="Arial" w:cs="Arial"/>
        </w:rPr>
      </w:pPr>
      <w:r w:rsidRPr="005D2558">
        <w:rPr>
          <w:rFonts w:ascii="Arial" w:hAnsi="Arial" w:cs="Arial"/>
        </w:rPr>
        <w:t xml:space="preserve">Make progress on </w:t>
      </w:r>
      <w:r w:rsidR="001B6320" w:rsidRPr="005D2558">
        <w:rPr>
          <w:rFonts w:ascii="Arial" w:hAnsi="Arial" w:cs="Arial"/>
        </w:rPr>
        <w:t>open data policies</w:t>
      </w:r>
    </w:p>
    <w:p w:rsidR="001B6320" w:rsidRPr="005D2558" w:rsidRDefault="005D2558" w:rsidP="005D2558">
      <w:pPr>
        <w:pStyle w:val="ListParagraph"/>
        <w:numPr>
          <w:ilvl w:val="0"/>
          <w:numId w:val="6"/>
        </w:numPr>
        <w:rPr>
          <w:rFonts w:ascii="Arial" w:hAnsi="Arial" w:cs="Arial"/>
        </w:rPr>
      </w:pPr>
      <w:r w:rsidRPr="005D2558">
        <w:rPr>
          <w:rFonts w:ascii="Arial" w:hAnsi="Arial" w:cs="Arial"/>
        </w:rPr>
        <w:t xml:space="preserve">Improve </w:t>
      </w:r>
      <w:r w:rsidR="001B6320" w:rsidRPr="005D2558">
        <w:rPr>
          <w:rFonts w:ascii="Arial" w:hAnsi="Arial" w:cs="Arial"/>
        </w:rPr>
        <w:t>access to data and information</w:t>
      </w:r>
    </w:p>
    <w:p w:rsidR="001B6320" w:rsidRPr="005D2558" w:rsidRDefault="005D2558" w:rsidP="005D2558">
      <w:pPr>
        <w:pStyle w:val="ListParagraph"/>
        <w:numPr>
          <w:ilvl w:val="0"/>
          <w:numId w:val="6"/>
        </w:numPr>
        <w:rPr>
          <w:rFonts w:ascii="Arial" w:hAnsi="Arial" w:cs="Arial"/>
        </w:rPr>
      </w:pPr>
      <w:r w:rsidRPr="005D2558">
        <w:rPr>
          <w:rFonts w:ascii="Arial" w:hAnsi="Arial" w:cs="Arial"/>
        </w:rPr>
        <w:t>I</w:t>
      </w:r>
      <w:r w:rsidR="001B6320" w:rsidRPr="005D2558">
        <w:rPr>
          <w:rFonts w:ascii="Arial" w:hAnsi="Arial" w:cs="Arial"/>
        </w:rPr>
        <w:t>mprove capacity to actually make use of the data and information gathered</w:t>
      </w:r>
    </w:p>
    <w:p w:rsidR="001B6320" w:rsidRPr="008D1B83" w:rsidRDefault="001B6320" w:rsidP="00D923DE">
      <w:pPr>
        <w:rPr>
          <w:rFonts w:ascii="Arial" w:hAnsi="Arial" w:cs="Arial"/>
        </w:rPr>
      </w:pPr>
    </w:p>
    <w:p w:rsidR="001B6320" w:rsidRPr="008D1B83" w:rsidRDefault="001B6320" w:rsidP="00D923DE">
      <w:pPr>
        <w:rPr>
          <w:rFonts w:ascii="Arial" w:hAnsi="Arial" w:cs="Arial"/>
        </w:rPr>
      </w:pPr>
      <w:r w:rsidRPr="008D1B83">
        <w:rPr>
          <w:rFonts w:ascii="Arial" w:hAnsi="Arial" w:cs="Arial"/>
        </w:rPr>
        <w:t>Capacity building strategy of GEO as an important guidance to shape capacity building</w:t>
      </w:r>
      <w:r w:rsidR="00E470D1" w:rsidRPr="008D1B83">
        <w:rPr>
          <w:rFonts w:ascii="Arial" w:hAnsi="Arial" w:cs="Arial"/>
        </w:rPr>
        <w:t>:</w:t>
      </w:r>
      <w:r w:rsidRPr="008D1B83">
        <w:rPr>
          <w:rFonts w:ascii="Arial" w:hAnsi="Arial" w:cs="Arial"/>
        </w:rPr>
        <w:t xml:space="preserve"> get inputs and ownership and propagate</w:t>
      </w:r>
    </w:p>
    <w:p w:rsidR="001B6320" w:rsidRPr="008D1B83" w:rsidRDefault="001B6320" w:rsidP="00D923DE">
      <w:pPr>
        <w:rPr>
          <w:rFonts w:ascii="Arial" w:hAnsi="Arial" w:cs="Arial"/>
        </w:rPr>
      </w:pPr>
      <w:r w:rsidRPr="008D1B83">
        <w:rPr>
          <w:rFonts w:ascii="Arial" w:hAnsi="Arial" w:cs="Arial"/>
        </w:rPr>
        <w:t>Prioritize CB</w:t>
      </w:r>
    </w:p>
    <w:p w:rsidR="001B6320" w:rsidRPr="008D1B83" w:rsidRDefault="001B6320" w:rsidP="00D923DE">
      <w:pPr>
        <w:rPr>
          <w:rFonts w:ascii="Arial" w:hAnsi="Arial" w:cs="Arial"/>
        </w:rPr>
      </w:pPr>
    </w:p>
    <w:p w:rsidR="001B6320" w:rsidRPr="005D2558" w:rsidRDefault="001B6320" w:rsidP="00D923DE">
      <w:pPr>
        <w:rPr>
          <w:rFonts w:ascii="Arial" w:hAnsi="Arial" w:cs="Arial"/>
          <w:u w:val="single"/>
        </w:rPr>
      </w:pPr>
      <w:r w:rsidRPr="005D2558">
        <w:rPr>
          <w:rFonts w:ascii="Arial" w:hAnsi="Arial" w:cs="Arial"/>
          <w:u w:val="single"/>
        </w:rPr>
        <w:t xml:space="preserve">Note the challenges: </w:t>
      </w:r>
    </w:p>
    <w:p w:rsidR="001B6320" w:rsidRPr="005D2558" w:rsidRDefault="001B6320" w:rsidP="005D2558">
      <w:pPr>
        <w:pStyle w:val="ListParagraph"/>
        <w:numPr>
          <w:ilvl w:val="0"/>
          <w:numId w:val="7"/>
        </w:numPr>
        <w:rPr>
          <w:rFonts w:ascii="Arial" w:hAnsi="Arial" w:cs="Arial"/>
        </w:rPr>
      </w:pPr>
      <w:r w:rsidRPr="005D2558">
        <w:rPr>
          <w:rFonts w:ascii="Arial" w:hAnsi="Arial" w:cs="Arial"/>
        </w:rPr>
        <w:t>Data access, knowledge, skills, infrastructure (IT and observations); coordination of activities, availability and management of resources</w:t>
      </w:r>
    </w:p>
    <w:p w:rsidR="005D2558" w:rsidRDefault="001B6320" w:rsidP="005D2558">
      <w:pPr>
        <w:pStyle w:val="ListParagraph"/>
        <w:numPr>
          <w:ilvl w:val="0"/>
          <w:numId w:val="7"/>
        </w:numPr>
        <w:rPr>
          <w:rFonts w:ascii="Arial" w:hAnsi="Arial" w:cs="Arial"/>
        </w:rPr>
      </w:pPr>
      <w:r w:rsidRPr="005D2558">
        <w:rPr>
          <w:rFonts w:ascii="Arial" w:hAnsi="Arial" w:cs="Arial"/>
        </w:rPr>
        <w:t xml:space="preserve">Impressive list of workshop achievements in many SBAs </w:t>
      </w:r>
    </w:p>
    <w:p w:rsidR="001B6320" w:rsidRPr="005D2558" w:rsidRDefault="005D2558" w:rsidP="005D2558">
      <w:pPr>
        <w:pStyle w:val="ListParagraph"/>
        <w:numPr>
          <w:ilvl w:val="0"/>
          <w:numId w:val="7"/>
        </w:numPr>
        <w:rPr>
          <w:rFonts w:ascii="Arial" w:hAnsi="Arial" w:cs="Arial"/>
        </w:rPr>
      </w:pPr>
      <w:r>
        <w:rPr>
          <w:rFonts w:ascii="Arial" w:hAnsi="Arial" w:cs="Arial"/>
        </w:rPr>
        <w:t>Some items registered</w:t>
      </w:r>
      <w:r w:rsidR="001B6320" w:rsidRPr="005D2558">
        <w:rPr>
          <w:rFonts w:ascii="Arial" w:hAnsi="Arial" w:cs="Arial"/>
        </w:rPr>
        <w:t xml:space="preserve"> in the GEOSS Common Infrastructure (GCI)</w:t>
      </w:r>
    </w:p>
    <w:p w:rsidR="001B6320" w:rsidRPr="005D2558" w:rsidRDefault="00E470D1" w:rsidP="005D2558">
      <w:pPr>
        <w:pStyle w:val="ListParagraph"/>
        <w:numPr>
          <w:ilvl w:val="0"/>
          <w:numId w:val="7"/>
        </w:numPr>
        <w:rPr>
          <w:rFonts w:ascii="Arial" w:hAnsi="Arial" w:cs="Arial"/>
        </w:rPr>
      </w:pPr>
      <w:r w:rsidRPr="005D2558">
        <w:rPr>
          <w:rFonts w:ascii="Arial" w:hAnsi="Arial" w:cs="Arial"/>
        </w:rPr>
        <w:t>590 registered capacity building resources (11.2014)</w:t>
      </w:r>
    </w:p>
    <w:p w:rsidR="00E470D1" w:rsidRPr="008D1B83" w:rsidRDefault="00E470D1" w:rsidP="00D923DE">
      <w:pPr>
        <w:rPr>
          <w:rFonts w:ascii="Arial" w:hAnsi="Arial" w:cs="Arial"/>
        </w:rPr>
      </w:pPr>
      <w:r w:rsidRPr="008D1B83">
        <w:rPr>
          <w:rFonts w:ascii="Arial" w:hAnsi="Arial" w:cs="Arial"/>
        </w:rPr>
        <w:t>Outline of CB in the upcoming new GEO Strategy Plan</w:t>
      </w:r>
    </w:p>
    <w:p w:rsidR="00E470D1" w:rsidRPr="008D1B83" w:rsidRDefault="00E470D1" w:rsidP="00D923DE">
      <w:pPr>
        <w:rPr>
          <w:rFonts w:ascii="Arial" w:hAnsi="Arial" w:cs="Arial"/>
        </w:rPr>
      </w:pPr>
    </w:p>
    <w:p w:rsidR="00E470D1" w:rsidRPr="008D1B83" w:rsidRDefault="00E470D1" w:rsidP="00D923DE">
      <w:pPr>
        <w:rPr>
          <w:rFonts w:ascii="Arial" w:hAnsi="Arial" w:cs="Arial"/>
          <w:b/>
        </w:rPr>
      </w:pPr>
      <w:r w:rsidRPr="008D1B83">
        <w:rPr>
          <w:rFonts w:ascii="Arial" w:hAnsi="Arial" w:cs="Arial"/>
          <w:b/>
        </w:rPr>
        <w:t>Reflections and considerations</w:t>
      </w:r>
      <w:proofErr w:type="gramStart"/>
      <w:r w:rsidRPr="008D1B83">
        <w:rPr>
          <w:rFonts w:ascii="Arial" w:hAnsi="Arial" w:cs="Arial"/>
          <w:b/>
        </w:rPr>
        <w:t>..</w:t>
      </w:r>
      <w:proofErr w:type="gramEnd"/>
    </w:p>
    <w:p w:rsidR="00E470D1" w:rsidRPr="005D2558" w:rsidRDefault="00E470D1" w:rsidP="005D2558">
      <w:pPr>
        <w:pStyle w:val="ListParagraph"/>
        <w:numPr>
          <w:ilvl w:val="0"/>
          <w:numId w:val="8"/>
        </w:numPr>
        <w:rPr>
          <w:rFonts w:ascii="Arial" w:hAnsi="Arial" w:cs="Arial"/>
        </w:rPr>
      </w:pPr>
      <w:r w:rsidRPr="005D2558">
        <w:rPr>
          <w:rFonts w:ascii="Arial" w:hAnsi="Arial" w:cs="Arial"/>
        </w:rPr>
        <w:t>Solutions fit for purpose?</w:t>
      </w:r>
    </w:p>
    <w:p w:rsidR="00E470D1" w:rsidRPr="005D2558" w:rsidRDefault="00E470D1" w:rsidP="005D2558">
      <w:pPr>
        <w:pStyle w:val="ListParagraph"/>
        <w:numPr>
          <w:ilvl w:val="0"/>
          <w:numId w:val="8"/>
        </w:numPr>
        <w:rPr>
          <w:rFonts w:ascii="Arial" w:hAnsi="Arial" w:cs="Arial"/>
        </w:rPr>
      </w:pPr>
      <w:r w:rsidRPr="005D2558">
        <w:rPr>
          <w:rFonts w:ascii="Arial" w:hAnsi="Arial" w:cs="Arial"/>
        </w:rPr>
        <w:t xml:space="preserve">Indicators for assessing impact of </w:t>
      </w:r>
      <w:proofErr w:type="gramStart"/>
      <w:r w:rsidRPr="005D2558">
        <w:rPr>
          <w:rFonts w:ascii="Arial" w:hAnsi="Arial" w:cs="Arial"/>
        </w:rPr>
        <w:t>CB ?</w:t>
      </w:r>
      <w:proofErr w:type="gramEnd"/>
    </w:p>
    <w:p w:rsidR="00E470D1" w:rsidRPr="005D2558" w:rsidRDefault="00E470D1" w:rsidP="005D2558">
      <w:pPr>
        <w:pStyle w:val="ListParagraph"/>
        <w:numPr>
          <w:ilvl w:val="0"/>
          <w:numId w:val="8"/>
        </w:numPr>
        <w:rPr>
          <w:rFonts w:ascii="Arial" w:hAnsi="Arial" w:cs="Arial"/>
        </w:rPr>
      </w:pPr>
      <w:r w:rsidRPr="005D2558">
        <w:rPr>
          <w:rFonts w:ascii="Arial" w:hAnsi="Arial" w:cs="Arial"/>
        </w:rPr>
        <w:t>Effective arrangement structure for effective CP in GEO?</w:t>
      </w:r>
    </w:p>
    <w:p w:rsidR="00E470D1" w:rsidRPr="008D1B83" w:rsidRDefault="00E470D1" w:rsidP="00D923DE">
      <w:pPr>
        <w:rPr>
          <w:rFonts w:ascii="Arial" w:hAnsi="Arial" w:cs="Arial"/>
        </w:rPr>
      </w:pPr>
    </w:p>
    <w:p w:rsidR="00E470D1" w:rsidRPr="008D1B83" w:rsidRDefault="00E470D1" w:rsidP="00D923DE">
      <w:pPr>
        <w:rPr>
          <w:rFonts w:ascii="Arial" w:hAnsi="Arial" w:cs="Arial"/>
        </w:rPr>
      </w:pPr>
      <w:r w:rsidRPr="008D1B83">
        <w:rPr>
          <w:rFonts w:ascii="Arial" w:hAnsi="Arial" w:cs="Arial"/>
        </w:rPr>
        <w:t>Voluntary nature of GEO has its difficulties to add value to GEO activities!</w:t>
      </w:r>
    </w:p>
    <w:p w:rsidR="00E470D1" w:rsidRPr="008D1B83" w:rsidRDefault="00E470D1" w:rsidP="00D923DE">
      <w:pPr>
        <w:rPr>
          <w:rFonts w:ascii="Arial" w:hAnsi="Arial" w:cs="Arial"/>
        </w:rPr>
      </w:pPr>
    </w:p>
    <w:p w:rsidR="00E470D1" w:rsidRPr="008D1B83" w:rsidRDefault="00E470D1" w:rsidP="00D923DE">
      <w:pPr>
        <w:rPr>
          <w:rFonts w:ascii="Arial" w:hAnsi="Arial" w:cs="Arial"/>
        </w:rPr>
      </w:pPr>
    </w:p>
    <w:p w:rsidR="00052425" w:rsidRPr="008D1B83" w:rsidRDefault="00052425" w:rsidP="00D923DE">
      <w:pPr>
        <w:rPr>
          <w:rFonts w:ascii="Arial" w:hAnsi="Arial" w:cs="Arial"/>
          <w:b/>
          <w:i/>
        </w:rPr>
      </w:pPr>
    </w:p>
    <w:p w:rsidR="00052425" w:rsidRPr="008D1B83" w:rsidRDefault="00052425" w:rsidP="00D923DE">
      <w:pPr>
        <w:rPr>
          <w:rFonts w:ascii="Arial" w:hAnsi="Arial" w:cs="Arial"/>
          <w:b/>
          <w:i/>
        </w:rPr>
      </w:pPr>
      <w:r w:rsidRPr="008D1B83">
        <w:rPr>
          <w:rFonts w:ascii="Arial" w:hAnsi="Arial" w:cs="Arial"/>
          <w:b/>
          <w:i/>
        </w:rPr>
        <w:t>Discussion:</w:t>
      </w:r>
    </w:p>
    <w:p w:rsidR="00052425" w:rsidRPr="008D1B83" w:rsidRDefault="00052425" w:rsidP="00D923DE">
      <w:pPr>
        <w:rPr>
          <w:rFonts w:ascii="Arial" w:hAnsi="Arial" w:cs="Arial"/>
        </w:rPr>
      </w:pPr>
    </w:p>
    <w:p w:rsidR="00E470D1" w:rsidRPr="005D2558" w:rsidRDefault="00052425" w:rsidP="005D2558">
      <w:pPr>
        <w:pStyle w:val="ListParagraph"/>
        <w:numPr>
          <w:ilvl w:val="0"/>
          <w:numId w:val="9"/>
        </w:numPr>
        <w:rPr>
          <w:rFonts w:ascii="Arial" w:hAnsi="Arial" w:cs="Arial"/>
        </w:rPr>
      </w:pPr>
      <w:r w:rsidRPr="005D2558">
        <w:rPr>
          <w:rFonts w:ascii="Arial" w:hAnsi="Arial" w:cs="Arial"/>
        </w:rPr>
        <w:t xml:space="preserve">Big issue for </w:t>
      </w:r>
      <w:proofErr w:type="gramStart"/>
      <w:r w:rsidRPr="005D2558">
        <w:rPr>
          <w:rFonts w:ascii="Arial" w:hAnsi="Arial" w:cs="Arial"/>
        </w:rPr>
        <w:t>GEOSS :</w:t>
      </w:r>
      <w:proofErr w:type="gramEnd"/>
      <w:r w:rsidRPr="005D2558">
        <w:rPr>
          <w:rFonts w:ascii="Arial" w:hAnsi="Arial" w:cs="Arial"/>
        </w:rPr>
        <w:t xml:space="preserve"> Community Self Organization!!</w:t>
      </w:r>
    </w:p>
    <w:p w:rsidR="00052425" w:rsidRPr="008D1B83" w:rsidRDefault="00052425" w:rsidP="00D923DE">
      <w:pPr>
        <w:rPr>
          <w:rFonts w:ascii="Arial" w:hAnsi="Arial" w:cs="Arial"/>
        </w:rPr>
      </w:pPr>
    </w:p>
    <w:p w:rsidR="00E470D1" w:rsidRPr="005D2558" w:rsidRDefault="00052425" w:rsidP="005D2558">
      <w:pPr>
        <w:pStyle w:val="ListParagraph"/>
        <w:numPr>
          <w:ilvl w:val="0"/>
          <w:numId w:val="9"/>
        </w:numPr>
        <w:rPr>
          <w:rFonts w:ascii="Arial" w:hAnsi="Arial" w:cs="Arial"/>
        </w:rPr>
      </w:pPr>
      <w:r w:rsidRPr="005D2558">
        <w:rPr>
          <w:rFonts w:ascii="Arial" w:hAnsi="Arial" w:cs="Arial"/>
        </w:rPr>
        <w:t xml:space="preserve">Note different communities in GEOSS: providers, users, </w:t>
      </w:r>
      <w:proofErr w:type="gramStart"/>
      <w:r w:rsidR="005D2558" w:rsidRPr="005D2558">
        <w:rPr>
          <w:rFonts w:ascii="Arial" w:hAnsi="Arial" w:cs="Arial"/>
        </w:rPr>
        <w:t>p</w:t>
      </w:r>
      <w:r w:rsidRPr="005D2558">
        <w:rPr>
          <w:rFonts w:ascii="Arial" w:hAnsi="Arial" w:cs="Arial"/>
        </w:rPr>
        <w:t>olitical,…..</w:t>
      </w:r>
      <w:proofErr w:type="gramEnd"/>
      <w:r w:rsidRPr="005D2558">
        <w:rPr>
          <w:rFonts w:ascii="Arial" w:hAnsi="Arial" w:cs="Arial"/>
        </w:rPr>
        <w:t xml:space="preserve"> </w:t>
      </w:r>
      <w:proofErr w:type="gramStart"/>
      <w:r w:rsidRPr="005D2558">
        <w:rPr>
          <w:rFonts w:ascii="Arial" w:hAnsi="Arial" w:cs="Arial"/>
        </w:rPr>
        <w:t>be</w:t>
      </w:r>
      <w:proofErr w:type="gramEnd"/>
      <w:r w:rsidRPr="005D2558">
        <w:rPr>
          <w:rFonts w:ascii="Arial" w:hAnsi="Arial" w:cs="Arial"/>
        </w:rPr>
        <w:t xml:space="preserve"> more specific of naming communities… Capacities, user engagements….</w:t>
      </w:r>
    </w:p>
    <w:p w:rsidR="00052425" w:rsidRPr="008D1B83" w:rsidRDefault="00052425" w:rsidP="00D923DE">
      <w:pPr>
        <w:rPr>
          <w:rFonts w:ascii="Arial" w:hAnsi="Arial" w:cs="Arial"/>
        </w:rPr>
      </w:pPr>
    </w:p>
    <w:p w:rsidR="008D1B83" w:rsidRPr="005D2558" w:rsidRDefault="008D1B83" w:rsidP="005D2558">
      <w:pPr>
        <w:pStyle w:val="ListParagraph"/>
        <w:numPr>
          <w:ilvl w:val="0"/>
          <w:numId w:val="9"/>
        </w:numPr>
        <w:rPr>
          <w:rFonts w:ascii="Arial" w:hAnsi="Arial" w:cs="Arial"/>
        </w:rPr>
      </w:pPr>
      <w:r w:rsidRPr="005D2558">
        <w:rPr>
          <w:rFonts w:ascii="Arial" w:hAnsi="Arial" w:cs="Arial"/>
        </w:rPr>
        <w:t xml:space="preserve">Improve communication with traditional development partners in CB (including </w:t>
      </w:r>
      <w:proofErr w:type="spellStart"/>
      <w:r w:rsidRPr="005D2558">
        <w:rPr>
          <w:rFonts w:ascii="Arial" w:hAnsi="Arial" w:cs="Arial"/>
        </w:rPr>
        <w:t>CapNet</w:t>
      </w:r>
      <w:proofErr w:type="spellEnd"/>
      <w:r w:rsidRPr="005D2558">
        <w:rPr>
          <w:rFonts w:ascii="Arial" w:hAnsi="Arial" w:cs="Arial"/>
        </w:rPr>
        <w:t xml:space="preserve">) and the academia for tailored CB </w:t>
      </w:r>
      <w:proofErr w:type="spellStart"/>
      <w:r w:rsidRPr="005D2558">
        <w:rPr>
          <w:rFonts w:ascii="Arial" w:hAnsi="Arial" w:cs="Arial"/>
        </w:rPr>
        <w:t>progams</w:t>
      </w:r>
      <w:proofErr w:type="spellEnd"/>
      <w:r w:rsidRPr="005D2558">
        <w:rPr>
          <w:rFonts w:ascii="Arial" w:hAnsi="Arial" w:cs="Arial"/>
        </w:rPr>
        <w:t>).</w:t>
      </w:r>
    </w:p>
    <w:p w:rsidR="00052425" w:rsidRPr="008D1B83" w:rsidRDefault="00052425" w:rsidP="00D923DE">
      <w:pPr>
        <w:rPr>
          <w:rFonts w:ascii="Arial" w:hAnsi="Arial" w:cs="Arial"/>
        </w:rPr>
      </w:pPr>
    </w:p>
    <w:p w:rsidR="008D1B83" w:rsidRPr="005D2558" w:rsidRDefault="008D1B83" w:rsidP="005D2558">
      <w:pPr>
        <w:pStyle w:val="ListParagraph"/>
        <w:numPr>
          <w:ilvl w:val="0"/>
          <w:numId w:val="9"/>
        </w:numPr>
        <w:rPr>
          <w:rFonts w:ascii="Arial" w:hAnsi="Arial" w:cs="Arial"/>
          <w:b/>
        </w:rPr>
      </w:pPr>
      <w:r w:rsidRPr="005D2558">
        <w:rPr>
          <w:rFonts w:ascii="Arial" w:hAnsi="Arial" w:cs="Arial"/>
          <w:b/>
        </w:rPr>
        <w:t>Raise institutional awareness to improve the SPIRIT of providing best practices in service delivery to the public!)</w:t>
      </w:r>
    </w:p>
    <w:p w:rsidR="00052425" w:rsidRPr="008D1B83" w:rsidRDefault="00052425" w:rsidP="00D923DE">
      <w:pPr>
        <w:rPr>
          <w:rFonts w:ascii="Arial" w:hAnsi="Arial" w:cs="Arial"/>
        </w:rPr>
      </w:pPr>
    </w:p>
    <w:p w:rsidR="001B6320" w:rsidRDefault="001B6320" w:rsidP="00D923DE">
      <w:pPr>
        <w:rPr>
          <w:rFonts w:ascii="Arial" w:hAnsi="Arial" w:cs="Arial"/>
        </w:rPr>
      </w:pPr>
    </w:p>
    <w:p w:rsidR="008D1B83" w:rsidRDefault="008D1B83" w:rsidP="00D923DE">
      <w:pPr>
        <w:rPr>
          <w:rFonts w:ascii="Arial" w:hAnsi="Arial" w:cs="Arial"/>
        </w:rPr>
      </w:pPr>
    </w:p>
    <w:p w:rsidR="008D1B83" w:rsidRPr="008D1B83" w:rsidRDefault="008D1B83" w:rsidP="00D923DE">
      <w:pPr>
        <w:rPr>
          <w:rFonts w:ascii="Arial" w:hAnsi="Arial" w:cs="Arial"/>
        </w:rPr>
      </w:pPr>
    </w:p>
    <w:p w:rsidR="007A668D" w:rsidRDefault="007A668D" w:rsidP="008D1B83">
      <w:pPr>
        <w:rPr>
          <w:rFonts w:ascii="Arial" w:hAnsi="Arial" w:cs="Arial"/>
          <w:sz w:val="30"/>
          <w:szCs w:val="30"/>
        </w:rPr>
      </w:pPr>
    </w:p>
    <w:p w:rsidR="000E304E" w:rsidRDefault="000E304E" w:rsidP="008D1B83">
      <w:pPr>
        <w:rPr>
          <w:b/>
          <w:i/>
        </w:rPr>
      </w:pPr>
      <w:bookmarkStart w:id="0" w:name="_GoBack"/>
      <w:bookmarkEnd w:id="0"/>
    </w:p>
    <w:p w:rsidR="007A668D" w:rsidRDefault="007A668D" w:rsidP="008D1B83">
      <w:pPr>
        <w:rPr>
          <w:b/>
          <w:i/>
        </w:rPr>
      </w:pPr>
      <w:r>
        <w:rPr>
          <w:b/>
          <w:i/>
        </w:rPr>
        <w:t>Resume:</w:t>
      </w:r>
    </w:p>
    <w:p w:rsidR="007A668D" w:rsidRDefault="007A668D" w:rsidP="008D1B83">
      <w:pPr>
        <w:rPr>
          <w:b/>
          <w:i/>
        </w:rPr>
      </w:pPr>
    </w:p>
    <w:p w:rsidR="008D1B83" w:rsidRPr="008D1B83" w:rsidRDefault="007A668D" w:rsidP="008D1B83">
      <w:pPr>
        <w:rPr>
          <w:b/>
          <w:i/>
        </w:rPr>
      </w:pPr>
      <w:r>
        <w:rPr>
          <w:b/>
          <w:i/>
        </w:rPr>
        <w:t xml:space="preserve"> Noting significant success stories, there is an overall </w:t>
      </w:r>
      <w:r w:rsidR="008D1B83" w:rsidRPr="008D1B83">
        <w:rPr>
          <w:b/>
          <w:i/>
        </w:rPr>
        <w:t>Under</w:t>
      </w:r>
      <w:r w:rsidR="005D2558">
        <w:rPr>
          <w:b/>
          <w:i/>
        </w:rPr>
        <w:t>-</w:t>
      </w:r>
      <w:r w:rsidR="008D1B83" w:rsidRPr="008D1B83">
        <w:rPr>
          <w:b/>
          <w:i/>
        </w:rPr>
        <w:t xml:space="preserve">commitment in terms of resources and financing to build </w:t>
      </w:r>
      <w:proofErr w:type="gramStart"/>
      <w:r w:rsidR="008D1B83" w:rsidRPr="008D1B83">
        <w:rPr>
          <w:b/>
          <w:i/>
        </w:rPr>
        <w:t>capacity which</w:t>
      </w:r>
      <w:proofErr w:type="gramEnd"/>
      <w:r w:rsidR="008D1B83" w:rsidRPr="008D1B83">
        <w:rPr>
          <w:b/>
          <w:i/>
        </w:rPr>
        <w:t xml:space="preserve"> puts in question the sustainability of observation networks,</w:t>
      </w:r>
    </w:p>
    <w:p w:rsidR="008D1B83" w:rsidRPr="005D2558" w:rsidRDefault="008D1B83" w:rsidP="005D2558">
      <w:pPr>
        <w:rPr>
          <w:b/>
          <w:i/>
        </w:rPr>
      </w:pPr>
      <w:r w:rsidRPr="008D1B83">
        <w:rPr>
          <w:b/>
          <w:i/>
        </w:rPr>
        <w:t>No real plans for EO and the utiliza</w:t>
      </w:r>
      <w:r w:rsidR="005D2558">
        <w:rPr>
          <w:b/>
          <w:i/>
        </w:rPr>
        <w:t>ti</w:t>
      </w:r>
      <w:r w:rsidRPr="008D1B83">
        <w:rPr>
          <w:b/>
          <w:i/>
        </w:rPr>
        <w:t>on of indicators to monitor the state of the earth and its residents</w:t>
      </w:r>
    </w:p>
    <w:p w:rsidR="008D1B83" w:rsidRDefault="008D1B83" w:rsidP="008D1B83">
      <w:pPr>
        <w:widowControl w:val="0"/>
        <w:tabs>
          <w:tab w:val="left" w:pos="220"/>
          <w:tab w:val="left" w:pos="720"/>
        </w:tabs>
        <w:autoSpaceDE w:val="0"/>
        <w:autoSpaceDN w:val="0"/>
        <w:adjustRightInd w:val="0"/>
        <w:rPr>
          <w:rFonts w:ascii="Arial" w:hAnsi="Arial" w:cs="Arial"/>
          <w:sz w:val="30"/>
          <w:szCs w:val="30"/>
        </w:rPr>
      </w:pPr>
    </w:p>
    <w:p w:rsidR="008D1B83" w:rsidRPr="008D1B83" w:rsidRDefault="008D1B83" w:rsidP="008D1B83">
      <w:pPr>
        <w:widowControl w:val="0"/>
        <w:tabs>
          <w:tab w:val="left" w:pos="220"/>
          <w:tab w:val="left" w:pos="720"/>
        </w:tabs>
        <w:autoSpaceDE w:val="0"/>
        <w:autoSpaceDN w:val="0"/>
        <w:adjustRightInd w:val="0"/>
        <w:rPr>
          <w:rFonts w:ascii="Arial" w:hAnsi="Arial" w:cs="Arial"/>
          <w:sz w:val="30"/>
          <w:szCs w:val="30"/>
        </w:rPr>
      </w:pPr>
    </w:p>
    <w:p w:rsidR="007B7B95" w:rsidRDefault="008D1B83" w:rsidP="008D1B83">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sidRPr="008D1B83">
        <w:rPr>
          <w:rFonts w:ascii="Arial" w:hAnsi="Arial" w:cs="Arial"/>
          <w:sz w:val="30"/>
          <w:szCs w:val="30"/>
        </w:rPr>
        <w:t>How should a network of network be governed to ensure sustained observation and processing infrastructure for the next GEOSS?</w:t>
      </w:r>
      <w:r w:rsidR="005D2558">
        <w:rPr>
          <w:rFonts w:ascii="Arial" w:hAnsi="Arial" w:cs="Arial"/>
          <w:sz w:val="30"/>
          <w:szCs w:val="30"/>
        </w:rPr>
        <w:t xml:space="preserve"> </w:t>
      </w:r>
    </w:p>
    <w:p w:rsidR="007B7B95" w:rsidRDefault="007B7B95" w:rsidP="007B7B95">
      <w:pPr>
        <w:widowControl w:val="0"/>
        <w:tabs>
          <w:tab w:val="left" w:pos="220"/>
          <w:tab w:val="left" w:pos="720"/>
        </w:tabs>
        <w:autoSpaceDE w:val="0"/>
        <w:autoSpaceDN w:val="0"/>
        <w:adjustRightInd w:val="0"/>
        <w:ind w:left="720"/>
        <w:rPr>
          <w:rFonts w:ascii="Arial" w:hAnsi="Arial" w:cs="Arial"/>
          <w:sz w:val="30"/>
          <w:szCs w:val="30"/>
        </w:rPr>
      </w:pPr>
    </w:p>
    <w:p w:rsidR="008D1B83" w:rsidRDefault="005D2558" w:rsidP="007B7B95">
      <w:pPr>
        <w:widowControl w:val="0"/>
        <w:tabs>
          <w:tab w:val="left" w:pos="220"/>
          <w:tab w:val="left" w:pos="720"/>
        </w:tabs>
        <w:autoSpaceDE w:val="0"/>
        <w:autoSpaceDN w:val="0"/>
        <w:adjustRightInd w:val="0"/>
        <w:ind w:left="720"/>
        <w:rPr>
          <w:rFonts w:ascii="Arial" w:hAnsi="Arial" w:cs="Arial"/>
          <w:sz w:val="30"/>
          <w:szCs w:val="30"/>
        </w:rPr>
      </w:pPr>
      <w:r w:rsidRPr="005D2558">
        <w:rPr>
          <w:rFonts w:ascii="Arial" w:hAnsi="Arial" w:cs="Arial"/>
          <w:sz w:val="30"/>
          <w:szCs w:val="30"/>
        </w:rPr>
        <w:sym w:font="Wingdings" w:char="F0E0"/>
      </w:r>
      <w:r>
        <w:rPr>
          <w:rFonts w:ascii="Arial" w:hAnsi="Arial" w:cs="Arial"/>
          <w:sz w:val="30"/>
          <w:szCs w:val="30"/>
        </w:rPr>
        <w:t xml:space="preserve"> </w:t>
      </w:r>
      <w:proofErr w:type="gramStart"/>
      <w:r>
        <w:rPr>
          <w:rFonts w:ascii="Arial" w:hAnsi="Arial" w:cs="Arial"/>
          <w:sz w:val="30"/>
          <w:szCs w:val="30"/>
        </w:rPr>
        <w:t>improve</w:t>
      </w:r>
      <w:proofErr w:type="gramEnd"/>
      <w:r>
        <w:rPr>
          <w:rFonts w:ascii="Arial" w:hAnsi="Arial" w:cs="Arial"/>
          <w:sz w:val="30"/>
          <w:szCs w:val="30"/>
        </w:rPr>
        <w:t xml:space="preserve"> community organization; but still requires a governing framework under the custodianship of representatives of national governments.</w:t>
      </w:r>
    </w:p>
    <w:p w:rsidR="008D1B83" w:rsidRDefault="008D1B83" w:rsidP="008D1B83">
      <w:pPr>
        <w:widowControl w:val="0"/>
        <w:tabs>
          <w:tab w:val="left" w:pos="220"/>
          <w:tab w:val="left" w:pos="720"/>
        </w:tabs>
        <w:autoSpaceDE w:val="0"/>
        <w:autoSpaceDN w:val="0"/>
        <w:adjustRightInd w:val="0"/>
        <w:rPr>
          <w:rFonts w:ascii="Arial" w:hAnsi="Arial" w:cs="Arial"/>
          <w:sz w:val="30"/>
          <w:szCs w:val="30"/>
        </w:rPr>
      </w:pPr>
    </w:p>
    <w:p w:rsidR="008D1B83" w:rsidRDefault="005D2558" w:rsidP="008D1B83">
      <w:pPr>
        <w:widowControl w:val="0"/>
        <w:tabs>
          <w:tab w:val="left" w:pos="220"/>
          <w:tab w:val="left" w:pos="720"/>
        </w:tabs>
        <w:autoSpaceDE w:val="0"/>
        <w:autoSpaceDN w:val="0"/>
        <w:adjustRightInd w:val="0"/>
        <w:rPr>
          <w:rFonts w:ascii="Arial" w:hAnsi="Arial" w:cs="Arial"/>
          <w:sz w:val="30"/>
          <w:szCs w:val="30"/>
        </w:rPr>
      </w:pPr>
      <w:r>
        <w:rPr>
          <w:rFonts w:ascii="Arial" w:hAnsi="Arial" w:cs="Arial"/>
          <w:sz w:val="30"/>
          <w:szCs w:val="30"/>
        </w:rPr>
        <w:t>GEOSS to p</w:t>
      </w:r>
      <w:r w:rsidR="008D1B83">
        <w:rPr>
          <w:rFonts w:ascii="Arial" w:hAnsi="Arial" w:cs="Arial"/>
          <w:sz w:val="30"/>
          <w:szCs w:val="30"/>
        </w:rPr>
        <w:t>rovide</w:t>
      </w:r>
      <w:r w:rsidR="00277949">
        <w:rPr>
          <w:rFonts w:ascii="Arial" w:hAnsi="Arial" w:cs="Arial"/>
          <w:sz w:val="30"/>
          <w:szCs w:val="30"/>
        </w:rPr>
        <w:t xml:space="preserve"> more than the discovery</w:t>
      </w:r>
      <w:r w:rsidR="008D1B83">
        <w:rPr>
          <w:rFonts w:ascii="Arial" w:hAnsi="Arial" w:cs="Arial"/>
          <w:sz w:val="30"/>
          <w:szCs w:val="30"/>
        </w:rPr>
        <w:t xml:space="preserve"> and access</w:t>
      </w:r>
      <w:r w:rsidR="00277949">
        <w:rPr>
          <w:rFonts w:ascii="Arial" w:hAnsi="Arial" w:cs="Arial"/>
          <w:sz w:val="30"/>
          <w:szCs w:val="30"/>
        </w:rPr>
        <w:t xml:space="preserve"> functionalities; but also</w:t>
      </w:r>
      <w:r w:rsidR="008D1B83">
        <w:rPr>
          <w:rFonts w:ascii="Arial" w:hAnsi="Arial" w:cs="Arial"/>
          <w:sz w:val="30"/>
          <w:szCs w:val="30"/>
        </w:rPr>
        <w:t xml:space="preserve"> the use of information and service building</w:t>
      </w:r>
    </w:p>
    <w:p w:rsidR="008D1B83" w:rsidRDefault="008D1B83" w:rsidP="008D1B83">
      <w:pPr>
        <w:widowControl w:val="0"/>
        <w:tabs>
          <w:tab w:val="left" w:pos="220"/>
          <w:tab w:val="left" w:pos="720"/>
        </w:tabs>
        <w:autoSpaceDE w:val="0"/>
        <w:autoSpaceDN w:val="0"/>
        <w:adjustRightInd w:val="0"/>
        <w:rPr>
          <w:rFonts w:ascii="Arial" w:hAnsi="Arial" w:cs="Arial"/>
          <w:sz w:val="30"/>
          <w:szCs w:val="30"/>
        </w:rPr>
      </w:pPr>
    </w:p>
    <w:p w:rsidR="008D1B83" w:rsidRDefault="008D1B83" w:rsidP="008D1B83">
      <w:pPr>
        <w:widowControl w:val="0"/>
        <w:tabs>
          <w:tab w:val="left" w:pos="220"/>
          <w:tab w:val="left" w:pos="720"/>
        </w:tabs>
        <w:autoSpaceDE w:val="0"/>
        <w:autoSpaceDN w:val="0"/>
        <w:adjustRightInd w:val="0"/>
        <w:rPr>
          <w:rFonts w:ascii="Arial" w:hAnsi="Arial" w:cs="Arial"/>
          <w:sz w:val="30"/>
          <w:szCs w:val="30"/>
        </w:rPr>
      </w:pPr>
      <w:r>
        <w:rPr>
          <w:rFonts w:ascii="Arial" w:hAnsi="Arial" w:cs="Arial"/>
          <w:sz w:val="30"/>
          <w:szCs w:val="30"/>
        </w:rPr>
        <w:t xml:space="preserve">Governance: European network of EO networks, including the governance structure…. </w:t>
      </w:r>
      <w:r w:rsidR="007A668D">
        <w:rPr>
          <w:rFonts w:ascii="Arial" w:hAnsi="Arial" w:cs="Arial"/>
          <w:sz w:val="30"/>
          <w:szCs w:val="30"/>
        </w:rPr>
        <w:t>(</w:t>
      </w:r>
      <w:proofErr w:type="gramStart"/>
      <w:r w:rsidR="007A668D">
        <w:rPr>
          <w:rFonts w:ascii="Arial" w:hAnsi="Arial" w:cs="Arial"/>
          <w:sz w:val="30"/>
          <w:szCs w:val="30"/>
        </w:rPr>
        <w:t>example</w:t>
      </w:r>
      <w:proofErr w:type="gramEnd"/>
      <w:r w:rsidR="007A668D">
        <w:rPr>
          <w:rFonts w:ascii="Arial" w:hAnsi="Arial" w:cs="Arial"/>
          <w:sz w:val="30"/>
          <w:szCs w:val="30"/>
        </w:rPr>
        <w:t>: geodetic services and common governance structure)</w:t>
      </w:r>
    </w:p>
    <w:p w:rsidR="008D1B83" w:rsidRPr="008D1B83" w:rsidRDefault="008D1B83" w:rsidP="008D1B83">
      <w:pPr>
        <w:widowControl w:val="0"/>
        <w:tabs>
          <w:tab w:val="left" w:pos="220"/>
          <w:tab w:val="left" w:pos="720"/>
        </w:tabs>
        <w:autoSpaceDE w:val="0"/>
        <w:autoSpaceDN w:val="0"/>
        <w:adjustRightInd w:val="0"/>
        <w:rPr>
          <w:rFonts w:ascii="Arial" w:hAnsi="Arial" w:cs="Arial"/>
          <w:sz w:val="30"/>
          <w:szCs w:val="30"/>
        </w:rPr>
      </w:pPr>
    </w:p>
    <w:p w:rsidR="008D1B83" w:rsidRDefault="005D2558" w:rsidP="008D1B83">
      <w:pPr>
        <w:widowControl w:val="0"/>
        <w:tabs>
          <w:tab w:val="left" w:pos="220"/>
          <w:tab w:val="left" w:pos="720"/>
        </w:tabs>
        <w:autoSpaceDE w:val="0"/>
        <w:autoSpaceDN w:val="0"/>
        <w:adjustRightInd w:val="0"/>
        <w:rPr>
          <w:rFonts w:ascii="Arial" w:hAnsi="Arial" w:cs="Arial"/>
          <w:sz w:val="30"/>
          <w:szCs w:val="30"/>
        </w:rPr>
      </w:pPr>
      <w:r>
        <w:rPr>
          <w:rFonts w:ascii="Arial" w:hAnsi="Arial" w:cs="Arial"/>
          <w:sz w:val="30"/>
          <w:szCs w:val="30"/>
        </w:rPr>
        <w:t>A major step would be to achieve a higher and more active participation of GEO principles and national GEO “committees” to act along identified fields of expertise and serve as national ambassadors to advocate participation in GEO and federate public and private organizations in support of GEO to achieve tangible country benefits that translate in the global implementation of GEO strategic objectives and inline with its implementation plan.</w:t>
      </w:r>
    </w:p>
    <w:p w:rsidR="001B6320" w:rsidRPr="008D1B83" w:rsidRDefault="001B6320" w:rsidP="00D923DE">
      <w:pPr>
        <w:rPr>
          <w:rFonts w:ascii="Arial" w:hAnsi="Arial" w:cs="Arial"/>
        </w:rPr>
      </w:pPr>
    </w:p>
    <w:sectPr w:rsidR="001B6320" w:rsidRPr="008D1B83" w:rsidSect="008640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F306AE"/>
    <w:multiLevelType w:val="hybridMultilevel"/>
    <w:tmpl w:val="DB0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C05A8"/>
    <w:multiLevelType w:val="hybridMultilevel"/>
    <w:tmpl w:val="7888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B20BB"/>
    <w:multiLevelType w:val="hybridMultilevel"/>
    <w:tmpl w:val="A54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806E2"/>
    <w:multiLevelType w:val="hybridMultilevel"/>
    <w:tmpl w:val="84B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25190"/>
    <w:multiLevelType w:val="hybridMultilevel"/>
    <w:tmpl w:val="6CA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33E7F"/>
    <w:multiLevelType w:val="hybridMultilevel"/>
    <w:tmpl w:val="824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01AD5"/>
    <w:multiLevelType w:val="hybridMultilevel"/>
    <w:tmpl w:val="42E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25826"/>
    <w:multiLevelType w:val="hybridMultilevel"/>
    <w:tmpl w:val="ED5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DE"/>
    <w:rsid w:val="00052425"/>
    <w:rsid w:val="000D5F20"/>
    <w:rsid w:val="000E304E"/>
    <w:rsid w:val="001B6320"/>
    <w:rsid w:val="001E6B83"/>
    <w:rsid w:val="00277949"/>
    <w:rsid w:val="00286570"/>
    <w:rsid w:val="00545FD7"/>
    <w:rsid w:val="005D2558"/>
    <w:rsid w:val="007A668D"/>
    <w:rsid w:val="007B7B95"/>
    <w:rsid w:val="0086404B"/>
    <w:rsid w:val="008D1B83"/>
    <w:rsid w:val="00A01661"/>
    <w:rsid w:val="00A12680"/>
    <w:rsid w:val="00D923DE"/>
    <w:rsid w:val="00E122CD"/>
    <w:rsid w:val="00E470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DE"/>
    <w:rPr>
      <w:rFonts w:ascii="Lucida Grande" w:hAnsi="Lucida Grande" w:cs="Lucida Grande"/>
      <w:sz w:val="18"/>
      <w:szCs w:val="18"/>
      <w:lang w:val="en-US"/>
    </w:rPr>
  </w:style>
  <w:style w:type="paragraph" w:styleId="ListParagraph">
    <w:name w:val="List Paragraph"/>
    <w:basedOn w:val="Normal"/>
    <w:uiPriority w:val="34"/>
    <w:qFormat/>
    <w:rsid w:val="002865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DE"/>
    <w:rPr>
      <w:rFonts w:ascii="Lucida Grande" w:hAnsi="Lucida Grande" w:cs="Lucida Grande"/>
      <w:sz w:val="18"/>
      <w:szCs w:val="18"/>
      <w:lang w:val="en-US"/>
    </w:rPr>
  </w:style>
  <w:style w:type="paragraph" w:styleId="ListParagraph">
    <w:name w:val="List Paragraph"/>
    <w:basedOn w:val="Normal"/>
    <w:uiPriority w:val="34"/>
    <w:qFormat/>
    <w:rsid w:val="0028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rthobservations.org/" TargetMode="External"/><Relationship Id="rId7" Type="http://schemas.openxmlformats.org/officeDocument/2006/relationships/image" Target="media/image1.png"/><Relationship Id="rId8" Type="http://schemas.openxmlformats.org/officeDocument/2006/relationships/hyperlink" Target="http://start.org/programs/gofc-gol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7807</Characters>
  <Application>Microsoft Macintosh Word</Application>
  <DocSecurity>0</DocSecurity>
  <Lines>65</Lines>
  <Paragraphs>18</Paragraphs>
  <ScaleCrop>false</ScaleCrop>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Grabs</dc:creator>
  <cp:keywords/>
  <dc:description/>
  <cp:lastModifiedBy>Wolfgang Grabs</cp:lastModifiedBy>
  <cp:revision>2</cp:revision>
  <dcterms:created xsi:type="dcterms:W3CDTF">2015-03-27T01:16:00Z</dcterms:created>
  <dcterms:modified xsi:type="dcterms:W3CDTF">2015-03-27T01:16:00Z</dcterms:modified>
</cp:coreProperties>
</file>